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2ED" w:rsidRPr="00320113" w:rsidRDefault="000012ED">
      <w:pPr>
        <w:rPr>
          <w:lang w:val="en-US"/>
        </w:rPr>
      </w:pPr>
    </w:p>
    <w:p w:rsidR="00875EA3" w:rsidRDefault="00875EA3"/>
    <w:p w:rsidR="00875EA3" w:rsidRPr="00875EA3" w:rsidRDefault="00875EA3"/>
    <w:p w:rsidR="00875EA3" w:rsidRPr="00875EA3" w:rsidRDefault="00875EA3" w:rsidP="00875EA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  <w:lang w:val="en-US"/>
        </w:rPr>
      </w:pPr>
      <w:proofErr w:type="gramStart"/>
      <w:r w:rsidRPr="00875EA3">
        <w:rPr>
          <w:rFonts w:ascii="Arial" w:hAnsi="Arial" w:cs="Arial"/>
          <w:b/>
          <w:sz w:val="28"/>
          <w:szCs w:val="28"/>
          <w:lang w:val="en-US"/>
        </w:rPr>
        <w:t>ИНВЕСТИЦИОНЕН  ПРОЕКТ</w:t>
      </w:r>
      <w:proofErr w:type="gramEnd"/>
    </w:p>
    <w:p w:rsidR="00875EA3" w:rsidRPr="00875EA3" w:rsidRDefault="00875EA3" w:rsidP="00875EA3">
      <w:pPr>
        <w:spacing w:line="360" w:lineRule="auto"/>
        <w:jc w:val="both"/>
        <w:rPr>
          <w:rFonts w:ascii="Arial" w:hAnsi="Arial" w:cs="Arial"/>
          <w:b/>
          <w:lang w:val="ru-RU" w:eastAsia="en-US"/>
        </w:rPr>
      </w:pPr>
    </w:p>
    <w:p w:rsidR="00875EA3" w:rsidRPr="00875EA3" w:rsidRDefault="00875EA3" w:rsidP="00875EA3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lang w:val="en-US"/>
        </w:rPr>
      </w:pPr>
      <w:r w:rsidRPr="00875EA3">
        <w:rPr>
          <w:rFonts w:ascii="Arial" w:hAnsi="Arial" w:cs="Arial"/>
          <w:b/>
          <w:lang w:val="en-US"/>
        </w:rPr>
        <w:t xml:space="preserve">ОБЕКТ: </w:t>
      </w:r>
      <w:r w:rsidRPr="00875EA3">
        <w:rPr>
          <w:rFonts w:ascii="Arial" w:hAnsi="Arial" w:cs="Arial"/>
          <w:b/>
          <w:lang w:val="en-US"/>
        </w:rPr>
        <w:tab/>
      </w:r>
      <w:r w:rsidRPr="00875EA3">
        <w:rPr>
          <w:rFonts w:ascii="Arial" w:hAnsi="Arial" w:cs="Arial"/>
          <w:b/>
          <w:lang w:val="en-US"/>
        </w:rPr>
        <w:tab/>
        <w:t xml:space="preserve">  ОСНОВЕН РЕМОНТ НА СOУ „СВ. </w:t>
      </w:r>
      <w:proofErr w:type="gramStart"/>
      <w:r w:rsidRPr="00875EA3">
        <w:rPr>
          <w:rFonts w:ascii="Arial" w:hAnsi="Arial" w:cs="Arial"/>
          <w:b/>
          <w:lang w:val="en-US"/>
        </w:rPr>
        <w:t>СВ.</w:t>
      </w:r>
      <w:proofErr w:type="gramEnd"/>
      <w:r w:rsidRPr="00875EA3">
        <w:rPr>
          <w:rFonts w:ascii="Arial" w:hAnsi="Arial" w:cs="Arial"/>
          <w:b/>
          <w:lang w:val="en-US"/>
        </w:rPr>
        <w:t xml:space="preserve"> КИРИЛ И МЕТОДИЙ”, </w:t>
      </w:r>
    </w:p>
    <w:p w:rsidR="00875EA3" w:rsidRPr="00875EA3" w:rsidRDefault="00875EA3" w:rsidP="00875EA3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lang w:val="en-US"/>
        </w:rPr>
      </w:pPr>
      <w:r w:rsidRPr="00875EA3">
        <w:rPr>
          <w:rFonts w:ascii="Arial" w:hAnsi="Arial" w:cs="Arial"/>
          <w:b/>
          <w:lang w:val="en-US"/>
        </w:rPr>
        <w:t xml:space="preserve">                                  </w:t>
      </w:r>
      <w:proofErr w:type="gramStart"/>
      <w:r w:rsidRPr="00875EA3">
        <w:rPr>
          <w:rFonts w:ascii="Arial" w:hAnsi="Arial" w:cs="Arial"/>
          <w:b/>
          <w:lang w:val="en-US"/>
        </w:rPr>
        <w:t>ГР.</w:t>
      </w:r>
      <w:proofErr w:type="gramEnd"/>
      <w:r w:rsidRPr="00875EA3">
        <w:rPr>
          <w:rFonts w:ascii="Arial" w:hAnsi="Arial" w:cs="Arial"/>
          <w:b/>
          <w:lang w:val="en-US"/>
        </w:rPr>
        <w:t xml:space="preserve"> РУДОЗЕМ, ОБЩИНА РУДОЗЕМ</w:t>
      </w:r>
    </w:p>
    <w:p w:rsidR="00875EA3" w:rsidRPr="00875EA3" w:rsidRDefault="00875EA3" w:rsidP="00875EA3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lang w:val="en-US"/>
        </w:rPr>
      </w:pPr>
      <w:r w:rsidRPr="00875EA3">
        <w:rPr>
          <w:rFonts w:ascii="Arial" w:hAnsi="Arial" w:cs="Arial"/>
          <w:b/>
          <w:lang w:val="en-US"/>
        </w:rPr>
        <w:t xml:space="preserve">ПОДОБЕКТ 3:         СГРАДА 1                                 </w:t>
      </w:r>
    </w:p>
    <w:p w:rsidR="00875EA3" w:rsidRPr="00875EA3" w:rsidRDefault="00875EA3" w:rsidP="00875EA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875EA3" w:rsidRPr="00875EA3" w:rsidRDefault="00875EA3" w:rsidP="00875EA3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875EA3">
        <w:rPr>
          <w:rFonts w:ascii="Arial" w:hAnsi="Arial" w:cs="Arial"/>
          <w:b/>
          <w:lang w:val="en-US"/>
        </w:rPr>
        <w:t>ВЪЗЛОЖИТЕЛ:</w:t>
      </w:r>
      <w:r w:rsidRPr="00875EA3">
        <w:rPr>
          <w:rFonts w:cs="Arial"/>
          <w:sz w:val="20"/>
          <w:szCs w:val="20"/>
          <w:lang w:val="en-US"/>
        </w:rPr>
        <w:tab/>
      </w:r>
      <w:r w:rsidRPr="00875EA3">
        <w:rPr>
          <w:rFonts w:ascii="Arial" w:hAnsi="Arial" w:cs="Arial"/>
          <w:b/>
        </w:rPr>
        <w:t>ОБЩИНА РУДОЗЕМ</w:t>
      </w:r>
    </w:p>
    <w:p w:rsidR="00875EA3" w:rsidRPr="00875EA3" w:rsidRDefault="00875EA3" w:rsidP="00875EA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875EA3">
        <w:rPr>
          <w:rFonts w:ascii="Arial" w:hAnsi="Arial" w:cs="Arial"/>
          <w:b/>
          <w:sz w:val="20"/>
          <w:szCs w:val="20"/>
          <w:lang w:val="ru-RU"/>
        </w:rPr>
        <w:t xml:space="preserve">                                 </w:t>
      </w:r>
    </w:p>
    <w:p w:rsidR="00875EA3" w:rsidRPr="00875EA3" w:rsidRDefault="00875EA3" w:rsidP="00875EA3">
      <w:pPr>
        <w:spacing w:line="360" w:lineRule="auto"/>
        <w:rPr>
          <w:rFonts w:ascii="Arial" w:hAnsi="Arial" w:cs="Arial"/>
          <w:lang w:val="en-US"/>
        </w:rPr>
      </w:pPr>
      <w:r w:rsidRPr="00875EA3">
        <w:rPr>
          <w:rFonts w:ascii="Arial" w:hAnsi="Arial" w:cs="Arial"/>
          <w:b/>
          <w:lang w:val="en-US"/>
        </w:rPr>
        <w:t>ПРОЕКТАНТ:</w:t>
      </w:r>
      <w:r w:rsidRPr="00875EA3">
        <w:rPr>
          <w:rFonts w:ascii="Arial" w:hAnsi="Arial" w:cs="Arial"/>
          <w:sz w:val="20"/>
          <w:szCs w:val="20"/>
          <w:lang w:val="en-US"/>
        </w:rPr>
        <w:tab/>
      </w:r>
      <w:r w:rsidRPr="00875EA3">
        <w:rPr>
          <w:rFonts w:ascii="Arial" w:hAnsi="Arial" w:cs="Arial"/>
          <w:b/>
          <w:lang w:val="en-US"/>
        </w:rPr>
        <w:t xml:space="preserve">„ТЕХНО </w:t>
      </w:r>
      <w:proofErr w:type="gramStart"/>
      <w:r w:rsidRPr="00875EA3">
        <w:rPr>
          <w:rFonts w:ascii="Arial" w:hAnsi="Arial" w:cs="Arial"/>
          <w:b/>
          <w:lang w:val="en-US"/>
        </w:rPr>
        <w:t>ПОЛ  БГ</w:t>
      </w:r>
      <w:proofErr w:type="gramEnd"/>
      <w:r w:rsidRPr="00875EA3">
        <w:rPr>
          <w:rFonts w:ascii="Arial" w:hAnsi="Arial" w:cs="Arial"/>
          <w:b/>
          <w:lang w:val="en-US"/>
        </w:rPr>
        <w:t>”  EООД</w:t>
      </w:r>
    </w:p>
    <w:p w:rsidR="00875EA3" w:rsidRPr="00875EA3" w:rsidRDefault="00875EA3" w:rsidP="00875EA3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 w:rsidRPr="00875EA3">
        <w:rPr>
          <w:rFonts w:ascii="Arial" w:hAnsi="Arial" w:cs="Arial"/>
          <w:lang w:val="en-US"/>
        </w:rPr>
        <w:tab/>
      </w:r>
      <w:r w:rsidRPr="00875EA3">
        <w:rPr>
          <w:rFonts w:ascii="Arial" w:hAnsi="Arial" w:cs="Arial"/>
          <w:lang w:val="en-US"/>
        </w:rPr>
        <w:tab/>
      </w:r>
      <w:r w:rsidRPr="00875EA3">
        <w:rPr>
          <w:rFonts w:ascii="Arial" w:hAnsi="Arial" w:cs="Arial"/>
          <w:lang w:val="en-US"/>
        </w:rPr>
        <w:tab/>
      </w:r>
      <w:proofErr w:type="spellStart"/>
      <w:proofErr w:type="gramStart"/>
      <w:r w:rsidRPr="00875EA3">
        <w:rPr>
          <w:rFonts w:ascii="Arial" w:hAnsi="Arial" w:cs="Arial"/>
          <w:b/>
          <w:lang w:val="en-US"/>
        </w:rPr>
        <w:t>жк</w:t>
      </w:r>
      <w:proofErr w:type="spellEnd"/>
      <w:proofErr w:type="gramEnd"/>
      <w:r w:rsidRPr="00875EA3">
        <w:rPr>
          <w:rFonts w:ascii="Arial" w:hAnsi="Arial" w:cs="Arial"/>
          <w:b/>
          <w:lang w:val="en-US"/>
        </w:rPr>
        <w:t xml:space="preserve">. </w:t>
      </w:r>
      <w:proofErr w:type="spellStart"/>
      <w:proofErr w:type="gramStart"/>
      <w:r w:rsidRPr="00875EA3">
        <w:rPr>
          <w:rFonts w:ascii="Arial" w:hAnsi="Arial" w:cs="Arial"/>
          <w:b/>
          <w:lang w:val="en-US"/>
        </w:rPr>
        <w:t>Дружба</w:t>
      </w:r>
      <w:proofErr w:type="spellEnd"/>
      <w:r w:rsidRPr="00875EA3">
        <w:rPr>
          <w:rFonts w:ascii="Arial" w:hAnsi="Arial" w:cs="Arial"/>
          <w:b/>
          <w:lang w:val="en-US"/>
        </w:rPr>
        <w:t xml:space="preserve"> 2, бл.208, </w:t>
      </w:r>
      <w:proofErr w:type="spellStart"/>
      <w:r w:rsidRPr="00875EA3">
        <w:rPr>
          <w:rFonts w:ascii="Arial" w:hAnsi="Arial" w:cs="Arial"/>
          <w:b/>
          <w:lang w:val="en-US"/>
        </w:rPr>
        <w:t>вх.А</w:t>
      </w:r>
      <w:proofErr w:type="spellEnd"/>
      <w:r w:rsidRPr="00875EA3">
        <w:rPr>
          <w:rFonts w:ascii="Arial" w:hAnsi="Arial" w:cs="Arial"/>
          <w:b/>
          <w:lang w:val="en-US"/>
        </w:rPr>
        <w:t xml:space="preserve">, ап.30, </w:t>
      </w:r>
      <w:proofErr w:type="spellStart"/>
      <w:r w:rsidRPr="00875EA3">
        <w:rPr>
          <w:rFonts w:ascii="Arial" w:hAnsi="Arial" w:cs="Arial"/>
          <w:b/>
          <w:lang w:val="en-US"/>
        </w:rPr>
        <w:t>гр</w:t>
      </w:r>
      <w:proofErr w:type="spellEnd"/>
      <w:r w:rsidRPr="00875EA3">
        <w:rPr>
          <w:rFonts w:ascii="Arial" w:hAnsi="Arial" w:cs="Arial"/>
          <w:b/>
          <w:lang w:val="en-US"/>
        </w:rPr>
        <w:t>.</w:t>
      </w:r>
      <w:proofErr w:type="gramEnd"/>
      <w:r w:rsidRPr="00875EA3">
        <w:rPr>
          <w:rFonts w:ascii="Arial" w:hAnsi="Arial" w:cs="Arial"/>
          <w:b/>
          <w:lang w:val="en-US"/>
        </w:rPr>
        <w:t xml:space="preserve"> </w:t>
      </w:r>
      <w:proofErr w:type="spellStart"/>
      <w:r w:rsidRPr="00875EA3">
        <w:rPr>
          <w:rFonts w:ascii="Arial" w:hAnsi="Arial" w:cs="Arial"/>
          <w:b/>
          <w:lang w:val="en-US"/>
        </w:rPr>
        <w:t>София</w:t>
      </w:r>
      <w:proofErr w:type="spellEnd"/>
    </w:p>
    <w:p w:rsidR="00875EA3" w:rsidRPr="00875EA3" w:rsidRDefault="00875EA3" w:rsidP="00875EA3">
      <w:pPr>
        <w:spacing w:line="360" w:lineRule="auto"/>
        <w:jc w:val="both"/>
        <w:rPr>
          <w:rFonts w:ascii="Arial" w:hAnsi="Arial" w:cs="Arial"/>
          <w:lang w:eastAsia="en-US"/>
        </w:rPr>
      </w:pPr>
    </w:p>
    <w:p w:rsidR="00875EA3" w:rsidRPr="00875EA3" w:rsidRDefault="00875EA3" w:rsidP="00875EA3">
      <w:pPr>
        <w:spacing w:line="360" w:lineRule="auto"/>
        <w:jc w:val="both"/>
        <w:rPr>
          <w:rFonts w:ascii="Arial" w:hAnsi="Arial" w:cs="Arial"/>
          <w:lang w:eastAsia="en-US"/>
        </w:rPr>
      </w:pPr>
      <w:r w:rsidRPr="00875EA3">
        <w:rPr>
          <w:rFonts w:ascii="Arial" w:hAnsi="Arial" w:cs="Arial"/>
          <w:b/>
          <w:lang w:eastAsia="en-US"/>
        </w:rPr>
        <w:t>ЧАСТ:</w:t>
      </w:r>
      <w:r w:rsidRPr="00875EA3">
        <w:rPr>
          <w:rFonts w:ascii="Arial" w:hAnsi="Arial" w:cs="Arial"/>
          <w:b/>
          <w:lang w:eastAsia="en-US"/>
        </w:rPr>
        <w:tab/>
      </w:r>
      <w:r w:rsidRPr="00875EA3">
        <w:rPr>
          <w:rFonts w:ascii="Arial" w:hAnsi="Arial" w:cs="Arial"/>
          <w:lang w:eastAsia="en-US"/>
        </w:rPr>
        <w:tab/>
      </w:r>
      <w:r>
        <w:rPr>
          <w:rFonts w:ascii="Arial" w:hAnsi="Arial" w:cs="Arial"/>
          <w:b/>
        </w:rPr>
        <w:t>ПБЗ</w:t>
      </w:r>
    </w:p>
    <w:p w:rsidR="00875EA3" w:rsidRPr="00875EA3" w:rsidRDefault="00875EA3" w:rsidP="00875EA3">
      <w:pPr>
        <w:spacing w:line="360" w:lineRule="auto"/>
        <w:jc w:val="both"/>
        <w:rPr>
          <w:rFonts w:ascii="Arial" w:hAnsi="Arial" w:cs="Arial"/>
          <w:lang w:eastAsia="en-US"/>
        </w:rPr>
      </w:pPr>
    </w:p>
    <w:p w:rsidR="00875EA3" w:rsidRPr="00875EA3" w:rsidRDefault="00875EA3" w:rsidP="00875EA3">
      <w:pPr>
        <w:spacing w:line="360" w:lineRule="auto"/>
        <w:jc w:val="both"/>
        <w:rPr>
          <w:rFonts w:ascii="Arial" w:hAnsi="Arial" w:cs="Arial"/>
          <w:b/>
        </w:rPr>
      </w:pPr>
      <w:r w:rsidRPr="00875EA3">
        <w:rPr>
          <w:rFonts w:ascii="Arial" w:hAnsi="Arial" w:cs="Arial"/>
          <w:b/>
          <w:lang w:eastAsia="en-US"/>
        </w:rPr>
        <w:t>ФАЗА:</w:t>
      </w:r>
      <w:r w:rsidRPr="00875EA3">
        <w:rPr>
          <w:rFonts w:ascii="Arial" w:hAnsi="Arial"/>
          <w:sz w:val="20"/>
          <w:szCs w:val="20"/>
          <w:lang w:eastAsia="en-US"/>
        </w:rPr>
        <w:tab/>
      </w:r>
      <w:r w:rsidRPr="00875EA3">
        <w:rPr>
          <w:rFonts w:ascii="Arial" w:hAnsi="Arial"/>
          <w:sz w:val="20"/>
          <w:szCs w:val="20"/>
          <w:lang w:eastAsia="en-US"/>
        </w:rPr>
        <w:tab/>
      </w:r>
      <w:r w:rsidR="00320113">
        <w:rPr>
          <w:rFonts w:ascii="Arial" w:hAnsi="Arial" w:cs="Arial"/>
          <w:b/>
        </w:rPr>
        <w:t>Р</w:t>
      </w:r>
      <w:r w:rsidRPr="00875EA3">
        <w:rPr>
          <w:rFonts w:ascii="Arial" w:hAnsi="Arial" w:cs="Arial"/>
          <w:b/>
        </w:rPr>
        <w:t>П</w:t>
      </w:r>
      <w:r w:rsidRPr="00875EA3">
        <w:rPr>
          <w:rFonts w:ascii="Arial" w:hAnsi="Arial" w:cs="Arial"/>
          <w:b/>
        </w:rPr>
        <w:tab/>
      </w:r>
      <w:r w:rsidRPr="00875EA3">
        <w:rPr>
          <w:rFonts w:ascii="Arial" w:hAnsi="Arial" w:cs="Arial"/>
          <w:b/>
        </w:rPr>
        <w:tab/>
      </w:r>
      <w:r w:rsidRPr="00875EA3">
        <w:rPr>
          <w:rFonts w:ascii="Arial" w:hAnsi="Arial" w:cs="Arial"/>
          <w:b/>
        </w:rPr>
        <w:tab/>
      </w:r>
      <w:r w:rsidRPr="00875EA3">
        <w:rPr>
          <w:rFonts w:ascii="Arial" w:hAnsi="Arial" w:cs="Arial"/>
          <w:b/>
        </w:rPr>
        <w:tab/>
      </w:r>
      <w:r w:rsidRPr="00875EA3">
        <w:rPr>
          <w:rFonts w:ascii="Arial" w:hAnsi="Arial" w:cs="Arial"/>
          <w:b/>
        </w:rPr>
        <w:tab/>
      </w:r>
    </w:p>
    <w:p w:rsidR="00875EA3" w:rsidRPr="00875EA3" w:rsidRDefault="00875EA3" w:rsidP="00875EA3">
      <w:pPr>
        <w:spacing w:line="360" w:lineRule="auto"/>
        <w:jc w:val="both"/>
        <w:rPr>
          <w:rFonts w:ascii="Arial" w:hAnsi="Arial" w:cs="Arial"/>
          <w:b/>
        </w:rPr>
      </w:pPr>
    </w:p>
    <w:p w:rsidR="00875EA3" w:rsidRPr="00875EA3" w:rsidRDefault="00875EA3" w:rsidP="00875EA3">
      <w:pPr>
        <w:spacing w:line="360" w:lineRule="auto"/>
        <w:jc w:val="both"/>
        <w:rPr>
          <w:rFonts w:ascii="Arial" w:hAnsi="Arial" w:cs="Arial"/>
          <w:b/>
          <w:lang w:val="en-US"/>
        </w:rPr>
      </w:pPr>
      <w:r w:rsidRPr="00875EA3">
        <w:rPr>
          <w:rFonts w:ascii="Arial" w:hAnsi="Arial" w:cs="Arial"/>
          <w:b/>
        </w:rPr>
        <w:tab/>
      </w:r>
      <w:r w:rsidRPr="00875EA3">
        <w:rPr>
          <w:rFonts w:ascii="Arial" w:hAnsi="Arial" w:cs="Arial"/>
          <w:b/>
        </w:rPr>
        <w:tab/>
      </w:r>
      <w:r w:rsidRPr="00875EA3">
        <w:rPr>
          <w:rFonts w:ascii="Arial" w:hAnsi="Arial" w:cs="Arial"/>
          <w:b/>
        </w:rPr>
        <w:tab/>
      </w:r>
      <w:r w:rsidRPr="00875EA3">
        <w:rPr>
          <w:rFonts w:ascii="Arial" w:hAnsi="Arial" w:cs="Arial"/>
          <w:b/>
        </w:rPr>
        <w:tab/>
      </w:r>
    </w:p>
    <w:p w:rsidR="00875EA3" w:rsidRPr="00875EA3" w:rsidRDefault="00875EA3" w:rsidP="00875EA3">
      <w:pPr>
        <w:spacing w:line="360" w:lineRule="auto"/>
        <w:jc w:val="both"/>
        <w:rPr>
          <w:rFonts w:ascii="Arial" w:hAnsi="Arial" w:cs="Arial"/>
          <w:b/>
          <w:lang w:val="en-US"/>
        </w:rPr>
      </w:pPr>
    </w:p>
    <w:p w:rsidR="00875EA3" w:rsidRPr="00875EA3" w:rsidRDefault="00875EA3" w:rsidP="00875EA3">
      <w:pPr>
        <w:spacing w:line="360" w:lineRule="auto"/>
        <w:jc w:val="both"/>
        <w:rPr>
          <w:rFonts w:ascii="Arial" w:hAnsi="Arial" w:cs="Arial"/>
          <w:lang w:val="en-US" w:eastAsia="en-US"/>
        </w:rPr>
      </w:pPr>
    </w:p>
    <w:p w:rsidR="00875EA3" w:rsidRPr="00875EA3" w:rsidRDefault="00875EA3" w:rsidP="00875EA3">
      <w:pPr>
        <w:spacing w:line="360" w:lineRule="auto"/>
        <w:ind w:left="3600" w:hanging="360"/>
        <w:rPr>
          <w:rFonts w:ascii="Arial" w:hAnsi="Arial"/>
          <w:color w:val="000000"/>
          <w:lang w:val="en-US"/>
        </w:rPr>
      </w:pPr>
      <w:proofErr w:type="spellStart"/>
      <w:r w:rsidRPr="00875EA3">
        <w:rPr>
          <w:rFonts w:ascii="Arial" w:hAnsi="Arial"/>
          <w:color w:val="000000"/>
          <w:lang w:val="en-US"/>
        </w:rPr>
        <w:t>Проектант</w:t>
      </w:r>
      <w:proofErr w:type="spellEnd"/>
      <w:r w:rsidRPr="00875EA3">
        <w:rPr>
          <w:rFonts w:ascii="Arial" w:hAnsi="Arial"/>
          <w:color w:val="000000"/>
          <w:lang w:val="en-US"/>
        </w:rPr>
        <w:t xml:space="preserve"> </w:t>
      </w:r>
      <w:r w:rsidRPr="00875EA3">
        <w:rPr>
          <w:rFonts w:ascii="Arial" w:hAnsi="Arial"/>
          <w:color w:val="000000"/>
        </w:rPr>
        <w:t>част</w:t>
      </w:r>
      <w:r>
        <w:rPr>
          <w:rFonts w:ascii="Arial" w:hAnsi="Arial"/>
          <w:color w:val="000000"/>
        </w:rPr>
        <w:t xml:space="preserve"> ПБЗ</w:t>
      </w:r>
      <w:proofErr w:type="gramStart"/>
      <w:r w:rsidRPr="00875EA3">
        <w:rPr>
          <w:rFonts w:ascii="Arial" w:hAnsi="Arial"/>
          <w:color w:val="000000"/>
          <w:lang w:val="ru-RU"/>
        </w:rPr>
        <w:t>:……………</w:t>
      </w:r>
      <w:r w:rsidRPr="00875EA3">
        <w:rPr>
          <w:rFonts w:ascii="Arial" w:hAnsi="Arial"/>
          <w:color w:val="000000"/>
          <w:lang w:val="en-US"/>
        </w:rPr>
        <w:t>…</w:t>
      </w:r>
      <w:r w:rsidR="00320113">
        <w:rPr>
          <w:rFonts w:ascii="Arial" w:hAnsi="Arial"/>
          <w:color w:val="000000"/>
        </w:rPr>
        <w:t>...............</w:t>
      </w:r>
      <w:r w:rsidRPr="00875EA3">
        <w:rPr>
          <w:rFonts w:ascii="Arial" w:hAnsi="Arial"/>
          <w:color w:val="000000"/>
          <w:lang w:val="ru-RU"/>
        </w:rPr>
        <w:t>………</w:t>
      </w:r>
      <w:proofErr w:type="gramEnd"/>
    </w:p>
    <w:p w:rsidR="00875EA3" w:rsidRPr="00320113" w:rsidRDefault="00875EA3" w:rsidP="00875EA3">
      <w:pPr>
        <w:rPr>
          <w:rFonts w:ascii="Arial" w:hAnsi="Arial"/>
          <w:color w:val="000000"/>
        </w:rPr>
      </w:pPr>
      <w:r w:rsidRPr="00875EA3">
        <w:rPr>
          <w:rFonts w:ascii="Arial" w:hAnsi="Arial"/>
          <w:color w:val="000000"/>
          <w:lang w:val="en-US"/>
        </w:rPr>
        <w:tab/>
        <w:t xml:space="preserve">  </w:t>
      </w:r>
      <w:r w:rsidRPr="00875EA3">
        <w:rPr>
          <w:rFonts w:ascii="Arial" w:hAnsi="Arial"/>
          <w:color w:val="000000"/>
          <w:lang w:val="en-US"/>
        </w:rPr>
        <w:tab/>
      </w:r>
      <w:r w:rsidRPr="00875EA3">
        <w:rPr>
          <w:rFonts w:ascii="Arial" w:hAnsi="Arial"/>
          <w:color w:val="000000"/>
          <w:lang w:val="en-US"/>
        </w:rPr>
        <w:tab/>
      </w:r>
      <w:r w:rsidRPr="00875EA3">
        <w:rPr>
          <w:rFonts w:ascii="Arial" w:hAnsi="Arial"/>
          <w:color w:val="000000"/>
          <w:lang w:val="en-US"/>
        </w:rPr>
        <w:tab/>
      </w:r>
      <w:r w:rsidRPr="00875EA3">
        <w:rPr>
          <w:rFonts w:ascii="Arial" w:hAnsi="Arial"/>
          <w:color w:val="000000"/>
          <w:lang w:val="en-US"/>
        </w:rPr>
        <w:tab/>
      </w:r>
      <w:r w:rsidRPr="00875EA3">
        <w:rPr>
          <w:rFonts w:ascii="Arial" w:hAnsi="Arial"/>
          <w:color w:val="000000"/>
          <w:lang w:val="en-US"/>
        </w:rPr>
        <w:tab/>
      </w:r>
      <w:r w:rsidRPr="00875EA3">
        <w:rPr>
          <w:rFonts w:ascii="Arial" w:hAnsi="Arial"/>
          <w:color w:val="000000"/>
        </w:rPr>
        <w:tab/>
      </w:r>
      <w:r w:rsidRPr="00875EA3">
        <w:rPr>
          <w:rFonts w:ascii="Arial" w:hAnsi="Arial"/>
          <w:color w:val="000000"/>
          <w:lang w:val="en-US"/>
        </w:rPr>
        <w:tab/>
        <w:t>/</w:t>
      </w:r>
      <w:r w:rsidR="00320113">
        <w:rPr>
          <w:rFonts w:ascii="Arial" w:hAnsi="Arial"/>
          <w:color w:val="000000"/>
        </w:rPr>
        <w:t xml:space="preserve"> </w:t>
      </w:r>
      <w:proofErr w:type="spellStart"/>
      <w:proofErr w:type="gramStart"/>
      <w:r w:rsidRPr="00875EA3">
        <w:rPr>
          <w:rFonts w:ascii="Arial" w:hAnsi="Arial"/>
          <w:color w:val="000000"/>
          <w:lang w:val="en-US"/>
        </w:rPr>
        <w:t>инж.Ивайло</w:t>
      </w:r>
      <w:proofErr w:type="spellEnd"/>
      <w:proofErr w:type="gramEnd"/>
      <w:r w:rsidRPr="00875EA3">
        <w:rPr>
          <w:rFonts w:ascii="Arial" w:hAnsi="Arial"/>
          <w:color w:val="000000"/>
          <w:lang w:val="en-US"/>
        </w:rPr>
        <w:t xml:space="preserve"> </w:t>
      </w:r>
      <w:proofErr w:type="spellStart"/>
      <w:r w:rsidRPr="00875EA3">
        <w:rPr>
          <w:rFonts w:ascii="Arial" w:hAnsi="Arial"/>
          <w:color w:val="000000"/>
          <w:lang w:val="en-US"/>
        </w:rPr>
        <w:t>Лиловски</w:t>
      </w:r>
      <w:proofErr w:type="spellEnd"/>
      <w:r w:rsidR="00320113">
        <w:rPr>
          <w:rFonts w:ascii="Arial" w:hAnsi="Arial"/>
          <w:color w:val="000000"/>
        </w:rPr>
        <w:t xml:space="preserve"> </w:t>
      </w:r>
      <w:r w:rsidRPr="00875EA3">
        <w:rPr>
          <w:rFonts w:ascii="Arial" w:hAnsi="Arial"/>
          <w:color w:val="000000"/>
          <w:lang w:val="en-US"/>
        </w:rPr>
        <w:t>/</w:t>
      </w:r>
      <w:r w:rsidR="00320113">
        <w:rPr>
          <w:rFonts w:ascii="Arial" w:hAnsi="Arial"/>
          <w:color w:val="000000"/>
        </w:rPr>
        <w:t xml:space="preserve"> </w:t>
      </w:r>
    </w:p>
    <w:p w:rsidR="00875EA3" w:rsidRPr="00875EA3" w:rsidRDefault="00875EA3" w:rsidP="00875EA3">
      <w:pPr>
        <w:rPr>
          <w:rFonts w:ascii="Arial" w:hAnsi="Arial"/>
          <w:color w:val="000000"/>
          <w:lang w:val="en-US"/>
        </w:rPr>
      </w:pPr>
    </w:p>
    <w:p w:rsidR="00875EA3" w:rsidRPr="00875EA3" w:rsidRDefault="00875EA3" w:rsidP="00875EA3">
      <w:pPr>
        <w:rPr>
          <w:rFonts w:ascii="Arial" w:hAnsi="Arial"/>
          <w:color w:val="000000"/>
          <w:lang w:val="en-US"/>
        </w:rPr>
      </w:pPr>
    </w:p>
    <w:p w:rsidR="00875EA3" w:rsidRPr="00875EA3" w:rsidRDefault="00875EA3" w:rsidP="00875EA3">
      <w:pPr>
        <w:rPr>
          <w:rFonts w:ascii="Arial" w:hAnsi="Arial"/>
          <w:lang w:val="en-US"/>
        </w:rPr>
      </w:pPr>
    </w:p>
    <w:p w:rsidR="00320113" w:rsidRPr="00320113" w:rsidRDefault="00320113" w:rsidP="00320113">
      <w:pPr>
        <w:spacing w:line="360" w:lineRule="auto"/>
        <w:ind w:left="4332" w:hanging="1071"/>
        <w:rPr>
          <w:rFonts w:ascii="Arial" w:hAnsi="Arial"/>
        </w:rPr>
      </w:pPr>
      <w:r w:rsidRPr="00320113">
        <w:rPr>
          <w:rFonts w:ascii="Arial" w:hAnsi="Arial"/>
        </w:rPr>
        <w:t>Съгласували:</w:t>
      </w:r>
    </w:p>
    <w:p w:rsidR="00320113" w:rsidRPr="00320113" w:rsidRDefault="00320113" w:rsidP="00320113">
      <w:pPr>
        <w:rPr>
          <w:rFonts w:ascii="Arial" w:hAnsi="Arial" w:cs="Arial"/>
        </w:rPr>
      </w:pPr>
      <w:r w:rsidRPr="00320113">
        <w:rPr>
          <w:rFonts w:ascii="Arial" w:hAnsi="Arial" w:cs="Arial"/>
          <w:lang w:val="ru-RU"/>
        </w:rPr>
        <w:tab/>
      </w:r>
      <w:r w:rsidRPr="00320113">
        <w:rPr>
          <w:rFonts w:ascii="Arial" w:hAnsi="Arial" w:cs="Arial"/>
        </w:rPr>
        <w:tab/>
        <w:t xml:space="preserve">    </w:t>
      </w:r>
      <w:r w:rsidRPr="00320113">
        <w:rPr>
          <w:rFonts w:ascii="Arial" w:hAnsi="Arial" w:cs="Arial"/>
        </w:rPr>
        <w:tab/>
      </w:r>
      <w:r w:rsidRPr="00320113">
        <w:rPr>
          <w:rFonts w:ascii="Arial" w:hAnsi="Arial" w:cs="Arial"/>
        </w:rPr>
        <w:tab/>
      </w:r>
      <w:r w:rsidRPr="00320113">
        <w:rPr>
          <w:rFonts w:ascii="Arial" w:hAnsi="Arial" w:cs="Arial"/>
        </w:rPr>
        <w:tab/>
      </w:r>
      <w:r w:rsidRPr="00320113">
        <w:rPr>
          <w:rFonts w:ascii="Arial" w:hAnsi="Arial"/>
        </w:rPr>
        <w:t>част</w:t>
      </w:r>
      <w:r w:rsidRPr="00320113">
        <w:rPr>
          <w:rFonts w:ascii="Arial" w:hAnsi="Arial"/>
          <w:lang w:val="ru-RU"/>
        </w:rPr>
        <w:t xml:space="preserve"> АРХ, П</w:t>
      </w:r>
      <w:r w:rsidRPr="00320113">
        <w:rPr>
          <w:rFonts w:ascii="Arial" w:hAnsi="Arial"/>
        </w:rPr>
        <w:t xml:space="preserve">Б, </w:t>
      </w:r>
      <w:r w:rsidRPr="00320113">
        <w:rPr>
          <w:rFonts w:ascii="Arial" w:hAnsi="Arial"/>
          <w:lang w:val="ru-RU"/>
        </w:rPr>
        <w:t>ПУСО:</w:t>
      </w:r>
      <w:r w:rsidRPr="00320113">
        <w:rPr>
          <w:rFonts w:ascii="Arial" w:hAnsi="Arial" w:cs="Arial"/>
        </w:rPr>
        <w:t>...........................................</w:t>
      </w:r>
    </w:p>
    <w:p w:rsidR="00320113" w:rsidRPr="00320113" w:rsidRDefault="00320113" w:rsidP="00320113">
      <w:pPr>
        <w:spacing w:line="360" w:lineRule="auto"/>
        <w:ind w:left="1843" w:hanging="1843"/>
        <w:rPr>
          <w:rFonts w:ascii="Arial" w:hAnsi="Arial" w:cs="Arial"/>
        </w:rPr>
      </w:pPr>
      <w:r w:rsidRPr="00320113">
        <w:rPr>
          <w:rFonts w:ascii="Arial" w:hAnsi="Arial" w:cs="Arial"/>
        </w:rPr>
        <w:tab/>
      </w:r>
      <w:r w:rsidRPr="00320113">
        <w:rPr>
          <w:rFonts w:ascii="Arial" w:hAnsi="Arial" w:cs="Arial"/>
        </w:rPr>
        <w:tab/>
      </w:r>
      <w:r w:rsidRPr="00320113">
        <w:rPr>
          <w:rFonts w:ascii="Arial" w:hAnsi="Arial" w:cs="Arial"/>
        </w:rPr>
        <w:tab/>
      </w:r>
      <w:r w:rsidRPr="00320113">
        <w:rPr>
          <w:rFonts w:ascii="Arial" w:hAnsi="Arial" w:cs="Arial"/>
        </w:rPr>
        <w:tab/>
      </w:r>
      <w:r w:rsidRPr="00320113">
        <w:rPr>
          <w:rFonts w:ascii="Arial" w:hAnsi="Arial" w:cs="Arial"/>
        </w:rPr>
        <w:tab/>
      </w:r>
      <w:r w:rsidRPr="00320113">
        <w:rPr>
          <w:rFonts w:ascii="Arial" w:hAnsi="Arial" w:cs="Arial"/>
        </w:rPr>
        <w:tab/>
        <w:t xml:space="preserve">           / арх. Л. </w:t>
      </w:r>
      <w:r w:rsidRPr="00320113">
        <w:rPr>
          <w:rFonts w:ascii="Arial" w:hAnsi="Arial" w:cs="Arial"/>
          <w:lang w:val="eu-ES"/>
        </w:rPr>
        <w:t>Полухина</w:t>
      </w:r>
      <w:r w:rsidRPr="00320113">
        <w:rPr>
          <w:rFonts w:ascii="Arial" w:hAnsi="Arial" w:cs="Arial"/>
        </w:rPr>
        <w:t xml:space="preserve"> /</w:t>
      </w:r>
    </w:p>
    <w:p w:rsidR="00320113" w:rsidRPr="00320113" w:rsidRDefault="00320113" w:rsidP="00320113">
      <w:pPr>
        <w:spacing w:line="360" w:lineRule="auto"/>
        <w:ind w:left="4332" w:hanging="788"/>
        <w:rPr>
          <w:rFonts w:ascii="Arial" w:hAnsi="Arial"/>
        </w:rPr>
      </w:pPr>
      <w:r w:rsidRPr="00320113">
        <w:rPr>
          <w:rFonts w:ascii="Arial" w:hAnsi="Arial"/>
        </w:rPr>
        <w:t>част</w:t>
      </w:r>
      <w:r w:rsidRPr="00320113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СК</w:t>
      </w:r>
      <w:r w:rsidRPr="00320113">
        <w:rPr>
          <w:rFonts w:ascii="Arial" w:hAnsi="Arial"/>
          <w:lang w:val="ru-RU"/>
        </w:rPr>
        <w:t>:…...…….............................…........</w:t>
      </w:r>
      <w:r>
        <w:rPr>
          <w:rFonts w:ascii="Arial" w:hAnsi="Arial"/>
          <w:lang w:val="ru-RU"/>
        </w:rPr>
        <w:t>.</w:t>
      </w:r>
      <w:r w:rsidRPr="00320113">
        <w:rPr>
          <w:rFonts w:ascii="Arial" w:hAnsi="Arial"/>
          <w:lang w:val="ru-RU"/>
        </w:rPr>
        <w:t>..</w:t>
      </w:r>
      <w:r>
        <w:rPr>
          <w:rFonts w:ascii="Arial" w:hAnsi="Arial"/>
          <w:lang w:val="ru-RU"/>
        </w:rPr>
        <w:t>.</w:t>
      </w:r>
      <w:r w:rsidRPr="00320113">
        <w:rPr>
          <w:rFonts w:ascii="Arial" w:hAnsi="Arial"/>
          <w:lang w:val="ru-RU"/>
        </w:rPr>
        <w:t>......</w:t>
      </w:r>
    </w:p>
    <w:p w:rsidR="00320113" w:rsidRPr="00320113" w:rsidRDefault="00320113" w:rsidP="00320113">
      <w:pPr>
        <w:rPr>
          <w:rFonts w:ascii="Arial" w:hAnsi="Arial"/>
        </w:rPr>
      </w:pPr>
      <w:r w:rsidRPr="00320113">
        <w:rPr>
          <w:rFonts w:ascii="Arial" w:hAnsi="Arial"/>
        </w:rPr>
        <w:tab/>
        <w:t xml:space="preserve">  </w:t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  <w:t xml:space="preserve">                     / инж.</w:t>
      </w:r>
      <w:r w:rsidRPr="00320113">
        <w:rPr>
          <w:rFonts w:ascii="Arial" w:hAnsi="Arial"/>
          <w:lang w:val="en-US"/>
        </w:rPr>
        <w:t xml:space="preserve"> И. </w:t>
      </w:r>
      <w:proofErr w:type="spellStart"/>
      <w:r w:rsidRPr="00320113">
        <w:rPr>
          <w:rFonts w:ascii="Arial" w:hAnsi="Arial"/>
          <w:lang w:val="en-US"/>
        </w:rPr>
        <w:t>Лиловски</w:t>
      </w:r>
      <w:proofErr w:type="spellEnd"/>
      <w:r w:rsidRPr="00320113">
        <w:rPr>
          <w:rFonts w:ascii="Arial" w:hAnsi="Arial"/>
        </w:rPr>
        <w:t xml:space="preserve"> /</w:t>
      </w:r>
    </w:p>
    <w:p w:rsidR="00320113" w:rsidRPr="00320113" w:rsidRDefault="00320113" w:rsidP="00320113">
      <w:pPr>
        <w:spacing w:line="360" w:lineRule="auto"/>
        <w:ind w:left="4332" w:hanging="788"/>
        <w:rPr>
          <w:rFonts w:ascii="Arial" w:hAnsi="Arial"/>
        </w:rPr>
      </w:pPr>
      <w:r w:rsidRPr="00320113">
        <w:rPr>
          <w:rFonts w:ascii="Arial" w:hAnsi="Arial"/>
        </w:rPr>
        <w:t>част</w:t>
      </w:r>
      <w:r w:rsidRPr="00320113">
        <w:rPr>
          <w:rFonts w:ascii="Arial" w:hAnsi="Arial"/>
          <w:lang w:val="ru-RU"/>
        </w:rPr>
        <w:t xml:space="preserve"> ВиК:…………….……...........................….....</w:t>
      </w:r>
    </w:p>
    <w:p w:rsidR="00320113" w:rsidRPr="00320113" w:rsidRDefault="00320113" w:rsidP="00320113">
      <w:pPr>
        <w:rPr>
          <w:rFonts w:ascii="Arial" w:hAnsi="Arial"/>
        </w:rPr>
      </w:pPr>
      <w:r w:rsidRPr="00320113">
        <w:rPr>
          <w:rFonts w:ascii="Arial" w:hAnsi="Arial"/>
        </w:rPr>
        <w:tab/>
        <w:t xml:space="preserve">  </w:t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  <w:t xml:space="preserve">          / инж.</w:t>
      </w:r>
      <w:r w:rsidRPr="00320113">
        <w:rPr>
          <w:rFonts w:ascii="Arial" w:hAnsi="Arial"/>
          <w:lang w:val="en-US"/>
        </w:rPr>
        <w:t xml:space="preserve"> </w:t>
      </w:r>
      <w:r w:rsidRPr="00320113">
        <w:rPr>
          <w:rFonts w:ascii="Arial" w:hAnsi="Arial"/>
        </w:rPr>
        <w:t>П. Петров /</w:t>
      </w:r>
    </w:p>
    <w:p w:rsidR="00320113" w:rsidRPr="00320113" w:rsidRDefault="00320113" w:rsidP="00320113">
      <w:pPr>
        <w:spacing w:line="360" w:lineRule="auto"/>
        <w:ind w:left="4332" w:hanging="788"/>
        <w:rPr>
          <w:rFonts w:ascii="Arial" w:hAnsi="Arial"/>
        </w:rPr>
      </w:pPr>
      <w:r w:rsidRPr="00320113">
        <w:rPr>
          <w:rFonts w:ascii="Arial" w:hAnsi="Arial"/>
        </w:rPr>
        <w:t>част</w:t>
      </w:r>
      <w:r w:rsidRPr="00320113">
        <w:rPr>
          <w:rFonts w:ascii="Arial" w:hAnsi="Arial"/>
          <w:lang w:val="ru-RU"/>
        </w:rPr>
        <w:t xml:space="preserve"> ЕЛ.:…….......................................................</w:t>
      </w:r>
    </w:p>
    <w:p w:rsidR="00320113" w:rsidRPr="00320113" w:rsidRDefault="00320113" w:rsidP="00320113">
      <w:pPr>
        <w:rPr>
          <w:rFonts w:ascii="Arial" w:hAnsi="Arial"/>
        </w:rPr>
      </w:pPr>
      <w:r w:rsidRPr="00320113">
        <w:rPr>
          <w:rFonts w:ascii="Arial" w:hAnsi="Arial"/>
        </w:rPr>
        <w:tab/>
        <w:t xml:space="preserve">  </w:t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  <w:t xml:space="preserve">         / инж.</w:t>
      </w:r>
      <w:r w:rsidRPr="00320113">
        <w:rPr>
          <w:rFonts w:ascii="Arial" w:hAnsi="Arial"/>
          <w:lang w:val="en-US"/>
        </w:rPr>
        <w:t xml:space="preserve"> </w:t>
      </w:r>
      <w:proofErr w:type="spellStart"/>
      <w:r w:rsidRPr="00320113">
        <w:rPr>
          <w:rFonts w:ascii="Arial" w:hAnsi="Arial"/>
          <w:lang w:val="en-US"/>
        </w:rPr>
        <w:t>Ст</w:t>
      </w:r>
      <w:proofErr w:type="spellEnd"/>
      <w:r w:rsidRPr="00320113">
        <w:rPr>
          <w:rFonts w:ascii="Arial" w:hAnsi="Arial"/>
        </w:rPr>
        <w:t>. Николова /</w:t>
      </w:r>
    </w:p>
    <w:p w:rsidR="00320113" w:rsidRPr="00320113" w:rsidRDefault="00320113" w:rsidP="00320113">
      <w:pPr>
        <w:spacing w:line="360" w:lineRule="auto"/>
        <w:ind w:left="1843" w:hanging="1843"/>
        <w:rPr>
          <w:rFonts w:ascii="Arial" w:hAnsi="Arial" w:cs="Arial"/>
        </w:rPr>
      </w:pPr>
      <w:r w:rsidRPr="00320113">
        <w:rPr>
          <w:rFonts w:ascii="Arial" w:hAnsi="Arial" w:cs="Arial"/>
        </w:rPr>
        <w:t>2018 г.</w:t>
      </w:r>
    </w:p>
    <w:p w:rsidR="00320113" w:rsidRPr="00320113" w:rsidRDefault="00320113" w:rsidP="00320113">
      <w:pPr>
        <w:spacing w:line="360" w:lineRule="auto"/>
        <w:ind w:left="1843" w:hanging="1843"/>
        <w:rPr>
          <w:rFonts w:ascii="Arial" w:hAnsi="Arial" w:cs="Arial"/>
          <w:color w:val="000000"/>
        </w:rPr>
      </w:pPr>
      <w:r w:rsidRPr="00320113">
        <w:rPr>
          <w:rFonts w:ascii="Arial" w:hAnsi="Arial" w:cs="Arial"/>
          <w:lang w:val="ru-RU"/>
        </w:rPr>
        <w:t>София</w:t>
      </w:r>
    </w:p>
    <w:p w:rsidR="00647D3C" w:rsidRPr="00647D3C" w:rsidRDefault="00647D3C" w:rsidP="00320113">
      <w:pPr>
        <w:spacing w:line="360" w:lineRule="auto"/>
        <w:ind w:left="1985" w:hanging="1615"/>
      </w:pPr>
    </w:p>
    <w:p w:rsidR="009B3C70" w:rsidRDefault="009B3C70" w:rsidP="005A244D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875EA3" w:rsidRDefault="00875EA3" w:rsidP="005A244D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875EA3" w:rsidRPr="00875EA3" w:rsidRDefault="00875EA3" w:rsidP="005A244D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5A244D" w:rsidRDefault="005A244D" w:rsidP="005A244D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5A244D" w:rsidRPr="0062076A" w:rsidRDefault="005A244D" w:rsidP="005A244D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C265F3">
        <w:rPr>
          <w:rFonts w:ascii="Arial" w:hAnsi="Arial" w:cs="Arial"/>
          <w:b/>
        </w:rPr>
        <w:t>СЪДЪРЖАНИЕ</w:t>
      </w:r>
    </w:p>
    <w:p w:rsidR="005A244D" w:rsidRPr="006F28FC" w:rsidRDefault="005A244D" w:rsidP="005A244D">
      <w:pPr>
        <w:pStyle w:val="Heading8"/>
        <w:rPr>
          <w:caps/>
        </w:rPr>
      </w:pPr>
    </w:p>
    <w:p w:rsidR="005A244D" w:rsidRPr="00D46F69" w:rsidRDefault="005A244D" w:rsidP="005A244D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  <w:lang w:val="eu-ES"/>
        </w:rPr>
        <w:t>Челен лист</w:t>
      </w:r>
      <w:r w:rsidR="00875EA3">
        <w:rPr>
          <w:rFonts w:ascii="Arial" w:hAnsi="Arial"/>
        </w:rPr>
        <w:t>;</w:t>
      </w:r>
    </w:p>
    <w:p w:rsidR="00815205" w:rsidRDefault="005A244D" w:rsidP="00815205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  <w:lang w:val="eu-ES"/>
        </w:rPr>
        <w:t>Удостоверение за проектантска правоспособност</w:t>
      </w:r>
      <w:r w:rsidR="00875EA3">
        <w:rPr>
          <w:rFonts w:ascii="Arial" w:hAnsi="Arial"/>
        </w:rPr>
        <w:t>;</w:t>
      </w:r>
    </w:p>
    <w:p w:rsidR="00815205" w:rsidRPr="00815205" w:rsidRDefault="00815205" w:rsidP="00815205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>Застраховка</w:t>
      </w:r>
      <w:r w:rsidRPr="00815205">
        <w:rPr>
          <w:rFonts w:ascii="Arial" w:hAnsi="Arial"/>
        </w:rPr>
        <w:t xml:space="preserve"> „Професионална отговорност”</w:t>
      </w:r>
      <w:r w:rsidR="00875EA3">
        <w:rPr>
          <w:rFonts w:ascii="Arial" w:hAnsi="Arial"/>
        </w:rPr>
        <w:t>;</w:t>
      </w:r>
    </w:p>
    <w:p w:rsidR="005A244D" w:rsidRDefault="005A244D" w:rsidP="005A244D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</w:rPr>
      </w:pPr>
      <w:r>
        <w:rPr>
          <w:rFonts w:ascii="Arial" w:hAnsi="Arial"/>
        </w:rPr>
        <w:t>Обяснителна записка</w:t>
      </w:r>
      <w:r w:rsidR="00875EA3">
        <w:rPr>
          <w:rFonts w:ascii="Arial" w:hAnsi="Arial"/>
        </w:rPr>
        <w:t>;</w:t>
      </w:r>
    </w:p>
    <w:p w:rsidR="00815205" w:rsidRPr="00815205" w:rsidRDefault="00815205" w:rsidP="00815205">
      <w:pPr>
        <w:numPr>
          <w:ilvl w:val="0"/>
          <w:numId w:val="3"/>
        </w:numPr>
        <w:tabs>
          <w:tab w:val="left" w:pos="993"/>
        </w:tabs>
        <w:spacing w:line="360" w:lineRule="auto"/>
        <w:rPr>
          <w:rFonts w:ascii="Arial" w:hAnsi="Arial"/>
          <w:lang w:val="eu-ES"/>
        </w:rPr>
      </w:pPr>
      <w:r w:rsidRPr="00815205">
        <w:rPr>
          <w:rFonts w:ascii="Arial" w:hAnsi="Arial"/>
          <w:lang w:val="eu-ES"/>
        </w:rPr>
        <w:t xml:space="preserve">Чертежи и приложения:                                                            </w:t>
      </w:r>
    </w:p>
    <w:p w:rsidR="00815205" w:rsidRPr="00815205" w:rsidRDefault="00815205" w:rsidP="00815205">
      <w:pPr>
        <w:tabs>
          <w:tab w:val="left" w:pos="993"/>
        </w:tabs>
        <w:spacing w:line="360" w:lineRule="auto"/>
        <w:ind w:left="360"/>
        <w:rPr>
          <w:rFonts w:ascii="Arial" w:hAnsi="Arial"/>
          <w:lang w:val="eu-ES"/>
        </w:rPr>
      </w:pPr>
      <w:r w:rsidRPr="00815205">
        <w:rPr>
          <w:rFonts w:ascii="Arial" w:hAnsi="Arial"/>
          <w:lang w:val="eu-ES"/>
        </w:rPr>
        <w:t>1/</w:t>
      </w:r>
      <w:r w:rsidR="00090906">
        <w:rPr>
          <w:rFonts w:ascii="Arial" w:hAnsi="Arial"/>
        </w:rPr>
        <w:t>1</w:t>
      </w:r>
      <w:r w:rsidRPr="00815205">
        <w:rPr>
          <w:rFonts w:ascii="Arial" w:hAnsi="Arial"/>
          <w:lang w:val="eu-ES"/>
        </w:rPr>
        <w:t xml:space="preserve"> – Строителен ситуационен </w:t>
      </w:r>
      <w:r w:rsidR="00090906">
        <w:rPr>
          <w:rFonts w:ascii="Arial" w:hAnsi="Arial"/>
        </w:rPr>
        <w:t xml:space="preserve"> и организационен </w:t>
      </w:r>
      <w:r w:rsidRPr="00815205">
        <w:rPr>
          <w:rFonts w:ascii="Arial" w:hAnsi="Arial"/>
          <w:lang w:val="eu-ES"/>
        </w:rPr>
        <w:t>план</w:t>
      </w:r>
    </w:p>
    <w:p w:rsidR="00815205" w:rsidRPr="00815205" w:rsidRDefault="00815205" w:rsidP="00815205">
      <w:pPr>
        <w:tabs>
          <w:tab w:val="left" w:pos="993"/>
        </w:tabs>
        <w:spacing w:line="360" w:lineRule="auto"/>
        <w:ind w:left="360"/>
        <w:rPr>
          <w:rFonts w:ascii="Arial" w:hAnsi="Arial"/>
          <w:lang w:val="eu-ES"/>
        </w:rPr>
      </w:pPr>
      <w:r w:rsidRPr="00090906">
        <w:rPr>
          <w:rFonts w:ascii="Arial" w:hAnsi="Arial"/>
          <w:lang w:val="eu-ES"/>
        </w:rPr>
        <w:t>Информационни листове 1 и 2</w:t>
      </w:r>
      <w:r w:rsidRPr="00815205">
        <w:rPr>
          <w:rFonts w:ascii="Arial" w:hAnsi="Arial"/>
          <w:lang w:val="eu-ES"/>
        </w:rPr>
        <w:t xml:space="preserve"> </w:t>
      </w:r>
    </w:p>
    <w:p w:rsidR="00815205" w:rsidRPr="00815205" w:rsidRDefault="00815205" w:rsidP="00815205">
      <w:pPr>
        <w:tabs>
          <w:tab w:val="left" w:pos="993"/>
        </w:tabs>
        <w:spacing w:line="360" w:lineRule="auto"/>
        <w:ind w:left="360"/>
        <w:rPr>
          <w:rFonts w:ascii="Arial" w:hAnsi="Arial"/>
          <w:lang w:val="eu-ES"/>
        </w:rPr>
      </w:pPr>
    </w:p>
    <w:p w:rsidR="00E2298B" w:rsidRDefault="00E2298B"/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090906" w:rsidRDefault="00090906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090906" w:rsidRDefault="00090906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090906" w:rsidRDefault="00090906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090906" w:rsidRDefault="00090906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090906" w:rsidRDefault="00090906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090906" w:rsidRDefault="00090906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090906" w:rsidRDefault="00090906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7A63FD" w:rsidRDefault="007A63FD" w:rsidP="00CD2D22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BB019A" w:rsidRDefault="00BB019A" w:rsidP="00CD2D22">
      <w:pPr>
        <w:autoSpaceDE w:val="0"/>
        <w:autoSpaceDN w:val="0"/>
        <w:adjustRightInd w:val="0"/>
        <w:jc w:val="center"/>
        <w:rPr>
          <w:rFonts w:asciiTheme="minorHAnsi" w:hAnsiTheme="minorHAnsi" w:cs="Arial,Bold"/>
          <w:b/>
          <w:bCs/>
          <w:u w:val="single"/>
          <w:lang w:val="en-US"/>
        </w:rPr>
      </w:pPr>
    </w:p>
    <w:p w:rsidR="001263D7" w:rsidRDefault="001263D7" w:rsidP="00BB019A">
      <w:pPr>
        <w:autoSpaceDE w:val="0"/>
        <w:autoSpaceDN w:val="0"/>
        <w:adjustRightInd w:val="0"/>
        <w:jc w:val="center"/>
        <w:rPr>
          <w:rFonts w:asciiTheme="minorHAnsi" w:hAnsiTheme="minorHAnsi" w:cs="Arial,Bold"/>
          <w:b/>
          <w:bCs/>
          <w:sz w:val="32"/>
          <w:szCs w:val="32"/>
          <w:u w:val="single"/>
          <w:lang w:val="en-US"/>
        </w:rPr>
      </w:pPr>
    </w:p>
    <w:p w:rsidR="00BB019A" w:rsidRPr="00875EA3" w:rsidRDefault="00BB019A" w:rsidP="00BB019A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sz w:val="28"/>
          <w:szCs w:val="28"/>
          <w:u w:val="single"/>
        </w:rPr>
      </w:pPr>
      <w:r w:rsidRPr="00875EA3">
        <w:rPr>
          <w:rFonts w:ascii="Arial,Bold" w:hAnsi="Arial,Bold" w:cs="Arial,Bold"/>
          <w:b/>
          <w:bCs/>
          <w:sz w:val="28"/>
          <w:szCs w:val="28"/>
          <w:u w:val="single"/>
        </w:rPr>
        <w:t>ОБЯСНИТЕЛНА ЗАПИСКА</w:t>
      </w:r>
    </w:p>
    <w:p w:rsidR="00BB019A" w:rsidRPr="00CD2D22" w:rsidRDefault="00BB019A" w:rsidP="00BB019A">
      <w:pPr>
        <w:autoSpaceDE w:val="0"/>
        <w:autoSpaceDN w:val="0"/>
        <w:adjustRightInd w:val="0"/>
        <w:jc w:val="center"/>
        <w:rPr>
          <w:rFonts w:ascii="Arial,Bold" w:hAnsi="Arial,Bold" w:cs="Arial,Bold"/>
          <w:b/>
          <w:bCs/>
          <w:u w:val="single"/>
        </w:rPr>
      </w:pPr>
    </w:p>
    <w:p w:rsidR="00E2298B" w:rsidRDefault="00E2298B" w:rsidP="00E2298B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ОБЩИ ПОЛОЖЕНИЯ</w:t>
      </w:r>
    </w:p>
    <w:p w:rsidR="00E2298B" w:rsidRDefault="00D34F17" w:rsidP="003B5C6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2298B">
        <w:rPr>
          <w:rFonts w:ascii="Arial" w:hAnsi="Arial" w:cs="Arial"/>
        </w:rPr>
        <w:t>Настоящият план за безопасност и здраве е изготвен въз основа на следните</w:t>
      </w:r>
      <w:r w:rsidR="00EF1631"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>материали:</w:t>
      </w:r>
    </w:p>
    <w:p w:rsidR="00E2298B" w:rsidRDefault="00E2298B" w:rsidP="003B5C6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16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Задание и други първични данни, предоставени от </w:t>
      </w:r>
      <w:r w:rsidR="00787222">
        <w:rPr>
          <w:rFonts w:ascii="Arial" w:hAnsi="Arial" w:cs="Arial"/>
        </w:rPr>
        <w:t>В</w:t>
      </w:r>
      <w:r w:rsidR="00B674CC">
        <w:rPr>
          <w:rFonts w:ascii="Arial" w:hAnsi="Arial" w:cs="Arial"/>
        </w:rPr>
        <w:t>ъзложителя</w:t>
      </w:r>
    </w:p>
    <w:p w:rsidR="00E2298B" w:rsidRDefault="00E2298B" w:rsidP="003B5C6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16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Архитектурен проект</w:t>
      </w:r>
    </w:p>
    <w:p w:rsidR="00EF1631" w:rsidRDefault="00E2298B" w:rsidP="00EF163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Наредба №2/22.03.2004 г.за минималните изисквания за здравословни и</w:t>
      </w:r>
      <w:r w:rsidR="00D34F1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безопасни условия на труд при извършване </w:t>
      </w:r>
      <w:r w:rsidR="00B674CC">
        <w:rPr>
          <w:rFonts w:ascii="Arial" w:hAnsi="Arial" w:cs="Arial"/>
        </w:rPr>
        <w:t>на строителни и монтажни работи</w:t>
      </w:r>
    </w:p>
    <w:p w:rsidR="00EF1631" w:rsidRDefault="00EF1631" w:rsidP="00EF163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F1631">
        <w:rPr>
          <w:rFonts w:ascii="Arial" w:hAnsi="Arial" w:cs="Arial"/>
        </w:rPr>
        <w:t>- Наредба №7 за минималните изисквания за ЗБУТ на работните места и при използване на работното оборудване</w:t>
      </w:r>
    </w:p>
    <w:p w:rsidR="00EF1631" w:rsidRPr="00EF1631" w:rsidRDefault="00EF1631" w:rsidP="00EF163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F1631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 </w:t>
      </w:r>
      <w:r w:rsidRPr="00EF1631">
        <w:rPr>
          <w:rFonts w:ascii="Arial" w:hAnsi="Arial" w:cs="Arial"/>
        </w:rPr>
        <w:t>Наредба №12 за работа с тежки строителни машини</w:t>
      </w:r>
    </w:p>
    <w:p w:rsidR="00670108" w:rsidRDefault="00E2298B" w:rsidP="0067010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Наредба №16 на МРРБ за временна организация на движението при извършване</w:t>
      </w:r>
      <w:r w:rsidR="00D34F1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 строителство и ремонт по пътищата и улиците от 23 юли 2001 г.</w:t>
      </w:r>
    </w:p>
    <w:p w:rsidR="00E2298B" w:rsidRDefault="00670108" w:rsidP="0067010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F1631">
        <w:rPr>
          <w:rFonts w:ascii="Arial" w:hAnsi="Arial" w:cs="Arial"/>
        </w:rPr>
        <w:t xml:space="preserve"> </w:t>
      </w:r>
      <w:r w:rsidR="00E2298B">
        <w:rPr>
          <w:rFonts w:ascii="Arial" w:hAnsi="Arial" w:cs="Arial"/>
        </w:rPr>
        <w:t>Наредба №4 за знаците и сигналите за безопасност на труда и противопожарна охрана.</w:t>
      </w:r>
    </w:p>
    <w:p w:rsidR="00EF1631" w:rsidRPr="00EF1631" w:rsidRDefault="00EF1631" w:rsidP="00EF163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F1631">
        <w:rPr>
          <w:rFonts w:ascii="Arial" w:hAnsi="Arial" w:cs="Arial"/>
        </w:rPr>
        <w:t>Наредба №3 за инструктажа на работниците по безопасност, хигиена на труда и противопожарна охрана (БХТПО)</w:t>
      </w:r>
    </w:p>
    <w:p w:rsidR="00EF1631" w:rsidRPr="00EF1631" w:rsidRDefault="00EF1631" w:rsidP="00EF163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EF1631">
        <w:rPr>
          <w:rFonts w:ascii="Arial" w:hAnsi="Arial" w:cs="Arial"/>
        </w:rPr>
        <w:t>Противопожарни строително- технически норми</w:t>
      </w:r>
    </w:p>
    <w:p w:rsidR="00EF1631" w:rsidRPr="0041678C" w:rsidRDefault="00EF1631" w:rsidP="00EF1631">
      <w:pPr>
        <w:autoSpaceDE w:val="0"/>
        <w:autoSpaceDN w:val="0"/>
        <w:adjustRightInd w:val="0"/>
        <w:jc w:val="both"/>
      </w:pPr>
    </w:p>
    <w:p w:rsidR="00E2298B" w:rsidRDefault="00E2298B" w:rsidP="00112A6A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КРАТКА ХАРАКТЕРИСТИКА НА ОБЕКТА</w:t>
      </w:r>
    </w:p>
    <w:p w:rsidR="00112A6A" w:rsidRDefault="00112A6A" w:rsidP="00112A6A">
      <w:pPr>
        <w:autoSpaceDE w:val="0"/>
        <w:autoSpaceDN w:val="0"/>
        <w:adjustRightInd w:val="0"/>
        <w:ind w:left="360"/>
        <w:rPr>
          <w:rFonts w:ascii="Arial,Bold" w:hAnsi="Arial,Bold" w:cs="Arial,Bold"/>
          <w:b/>
          <w:bCs/>
        </w:rPr>
      </w:pPr>
    </w:p>
    <w:p w:rsidR="00C54EF6" w:rsidRDefault="00B36BB0" w:rsidP="0081520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 w:rsidR="00D85587">
        <w:rPr>
          <w:rFonts w:ascii="Arial" w:hAnsi="Arial" w:cs="Arial"/>
        </w:rPr>
        <w:t xml:space="preserve">Обект на настоящия ПБЗ е </w:t>
      </w:r>
      <w:r w:rsidR="00815205">
        <w:rPr>
          <w:rFonts w:ascii="Arial" w:hAnsi="Arial" w:cs="Arial"/>
        </w:rPr>
        <w:t xml:space="preserve">изграждането </w:t>
      </w:r>
      <w:r w:rsidR="00D85587">
        <w:rPr>
          <w:rFonts w:ascii="Arial" w:hAnsi="Arial" w:cs="Arial"/>
        </w:rPr>
        <w:t xml:space="preserve">на </w:t>
      </w:r>
      <w:r w:rsidR="00C54EF6">
        <w:rPr>
          <w:rFonts w:ascii="Arial" w:hAnsi="Arial" w:cs="Arial"/>
        </w:rPr>
        <w:t>носещи</w:t>
      </w:r>
      <w:r w:rsidR="00C54EF6" w:rsidRPr="00170C27">
        <w:rPr>
          <w:rFonts w:ascii="Arial" w:hAnsi="Arial" w:cs="Arial"/>
        </w:rPr>
        <w:t>т</w:t>
      </w:r>
      <w:r w:rsidR="00C54EF6">
        <w:rPr>
          <w:rFonts w:ascii="Arial" w:hAnsi="Arial" w:cs="Arial"/>
        </w:rPr>
        <w:t>е</w:t>
      </w:r>
      <w:r w:rsidR="00C54EF6" w:rsidRPr="00170C27">
        <w:rPr>
          <w:rFonts w:ascii="Arial" w:hAnsi="Arial" w:cs="Arial"/>
        </w:rPr>
        <w:t xml:space="preserve"> конструкци</w:t>
      </w:r>
      <w:r w:rsidR="00C54EF6">
        <w:rPr>
          <w:rFonts w:ascii="Arial" w:hAnsi="Arial" w:cs="Arial"/>
        </w:rPr>
        <w:t>и</w:t>
      </w:r>
      <w:r w:rsidR="00C54EF6" w:rsidRPr="00170C27">
        <w:rPr>
          <w:rFonts w:ascii="Arial" w:hAnsi="Arial" w:cs="Arial"/>
        </w:rPr>
        <w:t xml:space="preserve"> на </w:t>
      </w:r>
      <w:r w:rsidR="00C54EF6" w:rsidRPr="009C2C67">
        <w:rPr>
          <w:rFonts w:ascii="Arial" w:hAnsi="Arial" w:cs="Arial"/>
        </w:rPr>
        <w:t>външен асансьор</w:t>
      </w:r>
      <w:r w:rsidR="00C54EF6">
        <w:rPr>
          <w:rFonts w:ascii="Arial" w:hAnsi="Arial" w:cs="Arial"/>
        </w:rPr>
        <w:t xml:space="preserve"> и ст.б. рампа </w:t>
      </w:r>
      <w:r w:rsidR="00C54EF6" w:rsidRPr="009C2C67">
        <w:rPr>
          <w:rFonts w:ascii="Arial" w:hAnsi="Arial" w:cs="Arial"/>
        </w:rPr>
        <w:t>на фасада</w:t>
      </w:r>
      <w:r w:rsidR="00C54EF6">
        <w:rPr>
          <w:rFonts w:ascii="Arial" w:hAnsi="Arial" w:cs="Arial"/>
        </w:rPr>
        <w:t>та и</w:t>
      </w:r>
      <w:r w:rsidR="00C54EF6" w:rsidRPr="009C2C67">
        <w:rPr>
          <w:rFonts w:ascii="Arial" w:hAnsi="Arial" w:cs="Arial"/>
        </w:rPr>
        <w:t xml:space="preserve"> на сградата на СОУ „</w:t>
      </w:r>
      <w:r w:rsidR="00C54EF6">
        <w:rPr>
          <w:rFonts w:ascii="Arial" w:hAnsi="Arial" w:cs="Arial"/>
        </w:rPr>
        <w:t>Св.Св. Кирил и Методий</w:t>
      </w:r>
      <w:r w:rsidR="00C54EF6" w:rsidRPr="009C2C67">
        <w:rPr>
          <w:rFonts w:ascii="Arial" w:hAnsi="Arial" w:cs="Arial"/>
        </w:rPr>
        <w:t>”</w:t>
      </w:r>
      <w:r w:rsidR="00C54EF6">
        <w:rPr>
          <w:rFonts w:ascii="Arial" w:hAnsi="Arial" w:cs="Arial"/>
        </w:rPr>
        <w:t>, гр.Рудозем.</w:t>
      </w:r>
    </w:p>
    <w:p w:rsidR="00815205" w:rsidRPr="00C54EF6" w:rsidRDefault="00C54EF6" w:rsidP="0081520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 w:rsidR="00815205">
        <w:rPr>
          <w:rFonts w:ascii="Arial" w:hAnsi="Arial" w:cs="Arial"/>
        </w:rPr>
        <w:t>Конструкцията на асансьора обслужва всички етажни нива на сградата, включително и сутеренното.</w:t>
      </w:r>
      <w:r w:rsidR="00815205" w:rsidRPr="00815205">
        <w:rPr>
          <w:rFonts w:ascii="Arial" w:hAnsi="Arial" w:cs="Arial"/>
        </w:rPr>
        <w:t xml:space="preserve"> </w:t>
      </w:r>
      <w:r w:rsidR="00976A47">
        <w:rPr>
          <w:rFonts w:ascii="Arial" w:hAnsi="Arial" w:cs="Arial"/>
        </w:rPr>
        <w:t>Размерите в план са 2,15 м на 2,15 м.</w:t>
      </w:r>
      <w:r w:rsidR="00CE4CAC">
        <w:rPr>
          <w:rFonts w:ascii="Arial" w:hAnsi="Arial" w:cs="Arial"/>
        </w:rPr>
        <w:t xml:space="preserve"> Височината </w:t>
      </w:r>
      <w:r w:rsidR="00320113">
        <w:rPr>
          <w:rFonts w:ascii="Arial" w:hAnsi="Arial" w:cs="Arial"/>
        </w:rPr>
        <w:t xml:space="preserve">му </w:t>
      </w:r>
      <w:r w:rsidR="00CE4CAC">
        <w:rPr>
          <w:rFonts w:ascii="Arial" w:hAnsi="Arial" w:cs="Arial"/>
        </w:rPr>
        <w:t>е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1</w:t>
      </w: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</w:rPr>
        <w:t xml:space="preserve"> м от кота терен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4</w:t>
      </w:r>
      <w:r w:rsidR="00320113">
        <w:rPr>
          <w:rFonts w:ascii="Arial" w:hAnsi="Arial" w:cs="Arial"/>
        </w:rPr>
        <w:t>,20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м под нивото на терена.</w:t>
      </w:r>
    </w:p>
    <w:p w:rsidR="00976A47" w:rsidRDefault="00815205" w:rsidP="0081520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Асансьора е монолитен, скелетно-гредови и е пристроен до съществуващата конструкция на сградата. Отделен е от нея с фуга 10 см, която допълнително се обработва при довършителните работи.</w:t>
      </w:r>
      <w:r w:rsidRPr="0081520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Основните носещи елементи са ст.б.стени (шайби) на асансьора с дебелина 20 см. За оформяне на клетката към тях е присъединена  колона свързана с мощни греди на всеки етаж за оформяне входните врати на клетката.</w:t>
      </w:r>
    </w:p>
    <w:p w:rsidR="00815205" w:rsidRDefault="00976A47" w:rsidP="0081520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15205">
        <w:rPr>
          <w:rFonts w:ascii="Arial" w:hAnsi="Arial" w:cs="Arial"/>
        </w:rPr>
        <w:t>Фундирането е върху обща фундаментна плоча. Тя е на 5 см фуга от основите на сградата.</w:t>
      </w:r>
    </w:p>
    <w:p w:rsidR="00933F0B" w:rsidRPr="009C2C67" w:rsidRDefault="00933F0B" w:rsidP="0081520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Обекта</w:t>
      </w:r>
      <w:r w:rsidRPr="00933F0B">
        <w:rPr>
          <w:rFonts w:ascii="Arial" w:hAnsi="Arial" w:cs="Arial"/>
        </w:rPr>
        <w:t xml:space="preserve"> е класифициран като </w:t>
      </w:r>
      <w:r>
        <w:rPr>
          <w:rFonts w:ascii="Arial" w:hAnsi="Arial" w:cs="Arial"/>
        </w:rPr>
        <w:t>втор</w:t>
      </w:r>
      <w:r w:rsidRPr="00933F0B">
        <w:rPr>
          <w:rFonts w:ascii="Arial" w:hAnsi="Arial" w:cs="Arial"/>
        </w:rPr>
        <w:t>а категория съоръжение според ЗУТ  и  клас на значимост II</w:t>
      </w:r>
      <w:r>
        <w:rPr>
          <w:rFonts w:ascii="Arial" w:hAnsi="Arial" w:cs="Arial"/>
          <w:lang w:val="en-US"/>
        </w:rPr>
        <w:t>I</w:t>
      </w:r>
      <w:r w:rsidRPr="00933F0B">
        <w:rPr>
          <w:rFonts w:ascii="Arial" w:hAnsi="Arial" w:cs="Arial"/>
        </w:rPr>
        <w:t xml:space="preserve"> според  БДС EN 1998.</w:t>
      </w:r>
    </w:p>
    <w:p w:rsidR="00F57839" w:rsidRDefault="00AF0AFF" w:rsidP="00976A4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76A47" w:rsidRPr="00976A47">
        <w:rPr>
          <w:rFonts w:ascii="Arial" w:hAnsi="Arial" w:cs="Arial"/>
        </w:rPr>
        <w:t>Теренът в рамките на строителни</w:t>
      </w:r>
      <w:r w:rsidR="00C54EF6">
        <w:rPr>
          <w:rFonts w:ascii="Arial" w:hAnsi="Arial" w:cs="Arial"/>
        </w:rPr>
        <w:t>те</w:t>
      </w:r>
      <w:r w:rsidR="00976A47" w:rsidRPr="00976A47">
        <w:rPr>
          <w:rFonts w:ascii="Arial" w:hAnsi="Arial" w:cs="Arial"/>
        </w:rPr>
        <w:t xml:space="preserve"> </w:t>
      </w:r>
      <w:r w:rsidR="00C54EF6">
        <w:rPr>
          <w:rFonts w:ascii="Arial" w:hAnsi="Arial" w:cs="Arial"/>
        </w:rPr>
        <w:t>обекти</w:t>
      </w:r>
      <w:r w:rsidR="00976A47" w:rsidRPr="00976A47">
        <w:rPr>
          <w:rFonts w:ascii="Arial" w:hAnsi="Arial" w:cs="Arial"/>
        </w:rPr>
        <w:t xml:space="preserve"> е равнинен. Приета е кота +/-0.00</w:t>
      </w:r>
      <w:r w:rsidR="00976A47">
        <w:rPr>
          <w:rFonts w:ascii="Arial" w:hAnsi="Arial" w:cs="Arial"/>
        </w:rPr>
        <w:t xml:space="preserve"> на първия етаж.</w:t>
      </w:r>
      <w:r w:rsidR="00C54EF6">
        <w:rPr>
          <w:rFonts w:ascii="Arial" w:hAnsi="Arial" w:cs="Arial"/>
        </w:rPr>
        <w:t xml:space="preserve"> Върху него  няма </w:t>
      </w:r>
      <w:r w:rsidR="00976A47" w:rsidRPr="00976A47">
        <w:rPr>
          <w:rFonts w:ascii="Arial" w:hAnsi="Arial" w:cs="Arial"/>
        </w:rPr>
        <w:t>постройки</w:t>
      </w:r>
      <w:r w:rsidR="00C54EF6">
        <w:rPr>
          <w:rFonts w:ascii="Arial" w:hAnsi="Arial" w:cs="Arial"/>
        </w:rPr>
        <w:t xml:space="preserve"> за премахване</w:t>
      </w:r>
      <w:r w:rsidR="00976A47" w:rsidRPr="00976A47">
        <w:rPr>
          <w:rFonts w:ascii="Arial" w:hAnsi="Arial" w:cs="Arial"/>
        </w:rPr>
        <w:t xml:space="preserve">. </w:t>
      </w:r>
      <w:r w:rsidR="00534626">
        <w:rPr>
          <w:rFonts w:ascii="Arial" w:hAnsi="Arial" w:cs="Arial"/>
        </w:rPr>
        <w:t>Само в рамките на рампата се премахват</w:t>
      </w:r>
      <w:r w:rsidR="00534626" w:rsidRPr="00534626">
        <w:rPr>
          <w:rFonts w:ascii="Arial" w:hAnsi="Arial" w:cs="Arial"/>
        </w:rPr>
        <w:t xml:space="preserve"> </w:t>
      </w:r>
      <w:r w:rsidR="00534626">
        <w:rPr>
          <w:rFonts w:ascii="Arial" w:hAnsi="Arial" w:cs="Arial"/>
        </w:rPr>
        <w:t xml:space="preserve">част от съществуващите външни стъпала. </w:t>
      </w:r>
    </w:p>
    <w:p w:rsidR="00C54EF6" w:rsidRPr="00F57839" w:rsidRDefault="00C54EF6" w:rsidP="00976A47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C31BC9" w:rsidRPr="00F57839" w:rsidRDefault="00FB3651" w:rsidP="00F57839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F57839">
        <w:rPr>
          <w:rFonts w:ascii="Arial,Bold" w:hAnsi="Arial,Bold" w:cs="Arial,Bold"/>
          <w:b/>
          <w:bCs/>
        </w:rPr>
        <w:t>ОРГАНИЗАЦИОНЕН ПЛАН</w:t>
      </w:r>
    </w:p>
    <w:p w:rsidR="00F57839" w:rsidRPr="00F57839" w:rsidRDefault="00F57839" w:rsidP="00F5783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 w:rsidRPr="00F57839">
        <w:rPr>
          <w:rFonts w:ascii="Arial" w:hAnsi="Arial" w:cs="Arial"/>
        </w:rPr>
        <w:t xml:space="preserve">Разработката на този организационен план има задача да осигури пълна представа за провеждането на строителния производствен процес </w:t>
      </w:r>
      <w:r w:rsidR="00090906">
        <w:rPr>
          <w:rFonts w:ascii="Arial" w:hAnsi="Arial" w:cs="Arial"/>
        </w:rPr>
        <w:t>на</w:t>
      </w:r>
      <w:r w:rsidRPr="00F57839">
        <w:rPr>
          <w:rFonts w:ascii="Arial" w:hAnsi="Arial" w:cs="Arial"/>
        </w:rPr>
        <w:t xml:space="preserve"> площадката от деня на съставянето на протокол обр.2 до деня на съставянето на констативен акт обр.15. Тази пълна представа е необходима и е насочена към възможно най-подробно изясняване на необходимите мероприятия по Здравословни и безопасни условия на труд - ( ЗБУТ ).</w:t>
      </w:r>
    </w:p>
    <w:p w:rsidR="003B5C60" w:rsidRDefault="003B5C60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920048" w:rsidRPr="00920048" w:rsidRDefault="0023349A" w:rsidP="0023349A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23349A">
        <w:rPr>
          <w:rFonts w:ascii="Arial,Bold" w:hAnsi="Arial,Bold" w:cs="Arial,Bold"/>
          <w:b/>
          <w:bCs/>
        </w:rPr>
        <w:lastRenderedPageBreak/>
        <w:t>ОГРАНИЧИТЕЛНИ УСЛОВИЯ ПО ПБЗ</w:t>
      </w:r>
    </w:p>
    <w:p w:rsidR="00F57839" w:rsidRPr="00F57839" w:rsidRDefault="00902ACB" w:rsidP="00F5783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57839">
        <w:rPr>
          <w:rFonts w:ascii="Arial" w:hAnsi="Arial" w:cs="Arial"/>
          <w:lang w:val="en-US"/>
        </w:rPr>
        <w:t xml:space="preserve">4.1. </w:t>
      </w:r>
      <w:r w:rsidR="00F57839" w:rsidRPr="00F57839">
        <w:rPr>
          <w:rFonts w:ascii="Arial" w:hAnsi="Arial" w:cs="Arial"/>
        </w:rPr>
        <w:t>Предвидените организационни схеми трябва да се спазват стриктно или да се актуализират своевременно, което е задължение по чл.11</w:t>
      </w:r>
      <w:proofErr w:type="gramStart"/>
      <w:r w:rsidR="00F57839" w:rsidRPr="00F57839">
        <w:rPr>
          <w:rFonts w:ascii="Arial" w:hAnsi="Arial" w:cs="Arial"/>
        </w:rPr>
        <w:t>,точка</w:t>
      </w:r>
      <w:proofErr w:type="gramEnd"/>
      <w:r w:rsidR="00F57839" w:rsidRPr="00F57839">
        <w:rPr>
          <w:rFonts w:ascii="Arial" w:hAnsi="Arial" w:cs="Arial"/>
        </w:rPr>
        <w:t xml:space="preserve"> 3 от Наредба №2. Всички промени в първоначалното проектно решение в процеса на изпълнение на СМР следва да се отразяват писмено в протокол ( акт ) или в Заповедна книга.</w:t>
      </w:r>
    </w:p>
    <w:p w:rsidR="00F57839" w:rsidRPr="00F57839" w:rsidRDefault="00F57839" w:rsidP="00F5783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57839">
        <w:rPr>
          <w:rFonts w:ascii="Arial" w:hAnsi="Arial" w:cs="Arial"/>
        </w:rPr>
        <w:tab/>
      </w:r>
      <w:r>
        <w:rPr>
          <w:rFonts w:ascii="Arial" w:hAnsi="Arial" w:cs="Arial"/>
          <w:lang w:val="en-US"/>
        </w:rPr>
        <w:t xml:space="preserve">4.2. </w:t>
      </w:r>
      <w:r w:rsidRPr="00F57839">
        <w:rPr>
          <w:rFonts w:ascii="Arial" w:hAnsi="Arial" w:cs="Arial"/>
        </w:rPr>
        <w:t>Категорията на строежа</w:t>
      </w:r>
      <w:r>
        <w:rPr>
          <w:rFonts w:ascii="Arial" w:hAnsi="Arial" w:cs="Arial"/>
          <w:lang w:val="en-US"/>
        </w:rPr>
        <w:t xml:space="preserve"> </w:t>
      </w:r>
      <w:r w:rsidRPr="00F57839">
        <w:rPr>
          <w:rFonts w:ascii="Arial" w:hAnsi="Arial" w:cs="Arial"/>
        </w:rPr>
        <w:t xml:space="preserve">и характерните особености на площадката позволяват функциите на Координатор по безопасност и здраве за етапа на изпълнението </w:t>
      </w:r>
      <w:proofErr w:type="gramStart"/>
      <w:r w:rsidRPr="00F57839">
        <w:rPr>
          <w:rFonts w:ascii="Arial" w:hAnsi="Arial" w:cs="Arial"/>
        </w:rPr>
        <w:t>( чл</w:t>
      </w:r>
      <w:proofErr w:type="gramEnd"/>
      <w:r w:rsidRPr="00F57839">
        <w:rPr>
          <w:rFonts w:ascii="Arial" w:hAnsi="Arial" w:cs="Arial"/>
        </w:rPr>
        <w:t>. 11 НАРЕДБА 2) да се изпълняват от техническия ръководител на обекта. Определения координатор изпълнява лично всички функции предвидени в НАРЕДБА №2 за ЗБУТ.Тези функции следва да се конкретизират в договор и длъжностна характеристика.</w:t>
      </w:r>
    </w:p>
    <w:p w:rsidR="00116E7B" w:rsidRDefault="00116E7B" w:rsidP="00250E7F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2298B" w:rsidRDefault="00E2298B" w:rsidP="0092004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920048">
        <w:rPr>
          <w:rFonts w:ascii="Arial,Bold" w:hAnsi="Arial,Bold" w:cs="Arial,Bold"/>
          <w:b/>
          <w:bCs/>
        </w:rPr>
        <w:t>ЕТАПИ ЗА ИЗПЪЛНЕНИЕ НА СМР, СЪОБРАЗНО ИЗИСКВАНИЯТА НА ЗБУТ</w:t>
      </w:r>
    </w:p>
    <w:p w:rsidR="004619ED" w:rsidRPr="004619ED" w:rsidRDefault="004619ED" w:rsidP="004619E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619ED">
        <w:rPr>
          <w:rFonts w:ascii="Arial" w:hAnsi="Arial" w:cs="Arial"/>
        </w:rPr>
        <w:t>Изпълнението на мероприятията по ЗБУТ са разделени условно на етапи, без това разделяне да има задължителност за плащания, смени на персонал, доставки, договорености с подизпълнители и други подобни мероприятия.</w:t>
      </w:r>
    </w:p>
    <w:p w:rsidR="004619ED" w:rsidRPr="004619ED" w:rsidRDefault="004619ED" w:rsidP="004619E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619ED">
        <w:rPr>
          <w:rFonts w:ascii="Arial" w:hAnsi="Arial" w:cs="Arial"/>
        </w:rPr>
        <w:t xml:space="preserve">        Организационните етапи по ЗБУТ по конкретния строеж са следните:</w:t>
      </w:r>
    </w:p>
    <w:p w:rsidR="00281C22" w:rsidRDefault="00281C22" w:rsidP="00281C22">
      <w:p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</w:p>
    <w:p w:rsidR="00E2298B" w:rsidRDefault="00E2298B" w:rsidP="00E2298B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първи етап: </w:t>
      </w:r>
      <w:r w:rsidR="000C5C29">
        <w:rPr>
          <w:rFonts w:ascii="Arial" w:hAnsi="Arial" w:cs="Arial"/>
        </w:rPr>
        <w:t>Подготвител</w:t>
      </w:r>
      <w:r>
        <w:rPr>
          <w:rFonts w:ascii="Arial" w:hAnsi="Arial" w:cs="Arial"/>
        </w:rPr>
        <w:t>ни работи</w:t>
      </w:r>
    </w:p>
    <w:p w:rsidR="000C5C29" w:rsidRDefault="000C5C29" w:rsidP="000C5C2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втори етап: Изкопни работи</w:t>
      </w:r>
    </w:p>
    <w:p w:rsidR="00116E7B" w:rsidRDefault="000C5C29" w:rsidP="00116E7B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трет</w:t>
      </w:r>
      <w:r w:rsidR="00116E7B">
        <w:rPr>
          <w:rFonts w:ascii="Arial" w:hAnsi="Arial" w:cs="Arial"/>
        </w:rPr>
        <w:t xml:space="preserve">и етап: </w:t>
      </w:r>
      <w:r w:rsidR="002979C8">
        <w:rPr>
          <w:rFonts w:ascii="Arial" w:hAnsi="Arial" w:cs="Arial"/>
        </w:rPr>
        <w:t xml:space="preserve"> </w:t>
      </w:r>
      <w:r w:rsidR="00116E7B">
        <w:rPr>
          <w:rFonts w:ascii="Arial" w:hAnsi="Arial" w:cs="Arial"/>
        </w:rPr>
        <w:t>Кофражни работи</w:t>
      </w:r>
    </w:p>
    <w:p w:rsidR="00116E7B" w:rsidRDefault="000C5C29" w:rsidP="00E2298B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четвър</w:t>
      </w:r>
      <w:r w:rsidR="00116E7B">
        <w:rPr>
          <w:rFonts w:ascii="Arial" w:hAnsi="Arial" w:cs="Arial"/>
        </w:rPr>
        <w:t>ти етап:</w:t>
      </w:r>
      <w:r w:rsidR="002979C8">
        <w:rPr>
          <w:rFonts w:ascii="Arial" w:hAnsi="Arial" w:cs="Arial"/>
        </w:rPr>
        <w:t xml:space="preserve"> </w:t>
      </w:r>
      <w:r w:rsidR="00116E7B">
        <w:rPr>
          <w:rFonts w:ascii="Arial" w:hAnsi="Arial" w:cs="Arial"/>
        </w:rPr>
        <w:t xml:space="preserve"> Армировъчни работи</w:t>
      </w:r>
    </w:p>
    <w:p w:rsidR="00477FCD" w:rsidRDefault="000C5C29" w:rsidP="00477FCD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пет</w:t>
      </w:r>
      <w:r w:rsidR="00477FCD">
        <w:rPr>
          <w:rFonts w:ascii="Arial" w:hAnsi="Arial" w:cs="Arial"/>
        </w:rPr>
        <w:t>и етап: Бетонови работи</w:t>
      </w:r>
    </w:p>
    <w:p w:rsidR="00E2298B" w:rsidRDefault="000C5C29" w:rsidP="00E2298B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шест</w:t>
      </w:r>
      <w:r w:rsidR="00477FCD">
        <w:rPr>
          <w:rFonts w:ascii="Arial" w:hAnsi="Arial" w:cs="Arial"/>
        </w:rPr>
        <w:t xml:space="preserve">и </w:t>
      </w:r>
      <w:r w:rsidR="00E2298B">
        <w:rPr>
          <w:rFonts w:ascii="Arial" w:hAnsi="Arial" w:cs="Arial"/>
        </w:rPr>
        <w:t xml:space="preserve">етап: </w:t>
      </w:r>
      <w:r w:rsidR="002979C8">
        <w:rPr>
          <w:rFonts w:ascii="Arial" w:hAnsi="Arial" w:cs="Arial"/>
        </w:rPr>
        <w:t xml:space="preserve">  </w:t>
      </w:r>
      <w:r w:rsidR="004619ED">
        <w:rPr>
          <w:rFonts w:ascii="Arial" w:hAnsi="Arial" w:cs="Arial"/>
        </w:rPr>
        <w:t>Довършителни работи</w:t>
      </w:r>
    </w:p>
    <w:p w:rsidR="00E2298B" w:rsidRPr="00750B3E" w:rsidRDefault="00E2298B" w:rsidP="00E2298B">
      <w:pPr>
        <w:autoSpaceDE w:val="0"/>
        <w:autoSpaceDN w:val="0"/>
        <w:adjustRightInd w:val="0"/>
        <w:rPr>
          <w:rFonts w:ascii="Arial" w:hAnsi="Arial" w:cs="Arial"/>
          <w:lang w:val="ru-RU"/>
        </w:rPr>
      </w:pPr>
    </w:p>
    <w:p w:rsidR="00E2298B" w:rsidRDefault="00E2298B" w:rsidP="00920048">
      <w:pPr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КЛАСИФИЦИРАНЕ НА ОПАСНОСТИТЕ</w:t>
      </w:r>
    </w:p>
    <w:p w:rsidR="00E2298B" w:rsidRDefault="003B5C60" w:rsidP="0044531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2298B">
        <w:rPr>
          <w:rFonts w:ascii="Arial" w:hAnsi="Arial" w:cs="Arial"/>
        </w:rPr>
        <w:t xml:space="preserve">Уврежданията, които биха могли да настъпят при изпълнение на СМР на </w:t>
      </w:r>
      <w:r w:rsidR="002B606D">
        <w:rPr>
          <w:rFonts w:ascii="Arial" w:hAnsi="Arial" w:cs="Arial"/>
        </w:rPr>
        <w:t>металната конструкция</w:t>
      </w:r>
      <w:r w:rsidR="00E2298B">
        <w:rPr>
          <w:rFonts w:ascii="Arial" w:hAnsi="Arial" w:cs="Arial"/>
        </w:rPr>
        <w:t>, в съответствие с оценките на риска, ще произхождат от:</w:t>
      </w:r>
    </w:p>
    <w:p w:rsidR="005C4A1E" w:rsidRDefault="005C4A1E" w:rsidP="0044531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26B30" w:rsidRPr="00F34C0F" w:rsidRDefault="00B26B30" w:rsidP="00B26B30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</w:rPr>
      </w:pPr>
      <w:r w:rsidRPr="00F34C0F">
        <w:rPr>
          <w:rFonts w:ascii="Arial" w:hAnsi="Arial" w:cs="Arial"/>
        </w:rPr>
        <w:t>затрупване от земни маси – етап 2;</w:t>
      </w:r>
    </w:p>
    <w:p w:rsidR="00B26B30" w:rsidRPr="00F34C0F" w:rsidRDefault="00B26B30" w:rsidP="00B26B30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</w:rPr>
      </w:pPr>
      <w:r w:rsidRPr="00F34C0F">
        <w:rPr>
          <w:rFonts w:ascii="Arial" w:hAnsi="Arial" w:cs="Arial"/>
        </w:rPr>
        <w:t>падане от височина – етапи 3-6;</w:t>
      </w:r>
    </w:p>
    <w:p w:rsidR="00B26B30" w:rsidRPr="00F34C0F" w:rsidRDefault="00B26B30" w:rsidP="00B26B30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</w:rPr>
      </w:pPr>
      <w:r w:rsidRPr="00F34C0F">
        <w:rPr>
          <w:rFonts w:ascii="Arial" w:hAnsi="Arial" w:cs="Arial"/>
        </w:rPr>
        <w:t>удар от падащи предмети - етапи 3-6;</w:t>
      </w:r>
    </w:p>
    <w:p w:rsidR="00B26B30" w:rsidRPr="00F34C0F" w:rsidRDefault="00B26B30" w:rsidP="00B26B30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</w:rPr>
      </w:pPr>
      <w:r w:rsidRPr="00F34C0F">
        <w:rPr>
          <w:rFonts w:ascii="Arial" w:hAnsi="Arial" w:cs="Arial"/>
        </w:rPr>
        <w:t>неправилно стъпване и удряне – всички етапи;</w:t>
      </w:r>
    </w:p>
    <w:p w:rsidR="00B26B30" w:rsidRPr="00F34C0F" w:rsidRDefault="00B26B30" w:rsidP="00B26B30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</w:rPr>
      </w:pPr>
      <w:r w:rsidRPr="00F34C0F">
        <w:rPr>
          <w:rFonts w:ascii="Arial" w:hAnsi="Arial" w:cs="Arial"/>
        </w:rPr>
        <w:t>поражения от ел.ток – всички етапи;</w:t>
      </w:r>
    </w:p>
    <w:p w:rsidR="00B26B30" w:rsidRPr="00F34C0F" w:rsidRDefault="00B26B30" w:rsidP="00B26B30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</w:rPr>
      </w:pPr>
      <w:r w:rsidRPr="00F34C0F">
        <w:rPr>
          <w:rFonts w:ascii="Arial" w:hAnsi="Arial" w:cs="Arial"/>
        </w:rPr>
        <w:t>неправилно използване на тежките машини – етап 2;</w:t>
      </w:r>
    </w:p>
    <w:p w:rsidR="00B26B30" w:rsidRPr="00F34C0F" w:rsidRDefault="00B26B30" w:rsidP="00B26B30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</w:rPr>
      </w:pPr>
      <w:r w:rsidRPr="00F34C0F">
        <w:rPr>
          <w:rFonts w:ascii="Arial" w:hAnsi="Arial" w:cs="Arial"/>
        </w:rPr>
        <w:t>пресилване – всички етапи;</w:t>
      </w:r>
    </w:p>
    <w:p w:rsidR="00B26B30" w:rsidRDefault="00B26B30" w:rsidP="00B26B30">
      <w:pPr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</w:rPr>
      </w:pPr>
      <w:r w:rsidRPr="00F34C0F">
        <w:rPr>
          <w:rFonts w:ascii="Arial" w:hAnsi="Arial" w:cs="Arial"/>
        </w:rPr>
        <w:t>други опасности.</w:t>
      </w:r>
    </w:p>
    <w:p w:rsidR="0015099E" w:rsidRPr="00F34C0F" w:rsidRDefault="0015099E" w:rsidP="0015099E">
      <w:pPr>
        <w:autoSpaceDE w:val="0"/>
        <w:autoSpaceDN w:val="0"/>
        <w:adjustRightInd w:val="0"/>
        <w:ind w:left="720"/>
        <w:rPr>
          <w:rFonts w:ascii="Arial" w:hAnsi="Arial" w:cs="Arial"/>
        </w:rPr>
      </w:pPr>
    </w:p>
    <w:p w:rsidR="0015099E" w:rsidRPr="0015099E" w:rsidRDefault="0015099E" w:rsidP="0015099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15099E">
        <w:rPr>
          <w:rFonts w:ascii="Arial" w:hAnsi="Arial" w:cs="Arial"/>
          <w:b/>
          <w:lang w:val="ru-RU"/>
        </w:rPr>
        <w:t xml:space="preserve"> </w:t>
      </w:r>
      <w:r w:rsidRPr="0015099E">
        <w:rPr>
          <w:rFonts w:ascii="Arial,Bold" w:hAnsi="Arial,Bold" w:cs="Arial,Bold"/>
          <w:b/>
          <w:bCs/>
        </w:rPr>
        <w:t>ИНСТРУКЦИИ ЗА  БЕЗОПАСНОСТ НА РАБОТА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За изпълнение на всеки вид работа, свързана с опасностите, установени с оценката</w:t>
      </w:r>
      <w:r w:rsidRPr="00613A5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>на</w:t>
      </w:r>
      <w:r w:rsidRPr="00613A5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 xml:space="preserve">риска, фирмата изпълнител ще дава писмени инструкции по безопасност и здраве. Копие от всяка инструкция ще се поставя на видно място в обсега на площадката. 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Инструкциите се актуализират при всяка промяна и съдържат датите, на които са променени и утвърдени.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Съдържанието на инструкциите по безопасност и здраве е указано в чл.19(1) от Наредба 2.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D0177">
        <w:rPr>
          <w:rFonts w:ascii="Arial" w:hAnsi="Arial" w:cs="Arial"/>
        </w:rPr>
        <w:t>Организационн</w:t>
      </w:r>
      <w:r>
        <w:rPr>
          <w:rFonts w:ascii="Arial" w:hAnsi="Arial" w:cs="Arial"/>
        </w:rPr>
        <w:t>ите</w:t>
      </w:r>
      <w:r w:rsidRPr="002D0177">
        <w:rPr>
          <w:rFonts w:ascii="Arial" w:hAnsi="Arial" w:cs="Arial"/>
        </w:rPr>
        <w:t xml:space="preserve"> условия за опасностите по етапи</w:t>
      </w:r>
      <w:r>
        <w:rPr>
          <w:rFonts w:ascii="Arial" w:hAnsi="Arial" w:cs="Arial"/>
        </w:rPr>
        <w:t xml:space="preserve"> включват: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75EA3" w:rsidRDefault="00875EA3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75EA3" w:rsidRDefault="00875EA3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5099E" w:rsidRDefault="0015099E" w:rsidP="00150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ab/>
      </w:r>
      <w:r w:rsidRPr="00B674CC">
        <w:rPr>
          <w:rFonts w:ascii="Arial" w:hAnsi="Arial" w:cs="Arial"/>
          <w:b/>
        </w:rPr>
        <w:t>Първи етап</w:t>
      </w:r>
      <w:r>
        <w:rPr>
          <w:rFonts w:ascii="Arial" w:hAnsi="Arial" w:cs="Arial"/>
        </w:rPr>
        <w:t>: Подготвителни работи</w:t>
      </w:r>
    </w:p>
    <w:p w:rsidR="00090906" w:rsidRPr="00A413FD" w:rsidRDefault="00A413FD" w:rsidP="0009090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413FD">
        <w:rPr>
          <w:rFonts w:ascii="Arial" w:hAnsi="Arial" w:cs="Arial"/>
        </w:rPr>
        <w:t>На чертеж N:1 „Строителен-си</w:t>
      </w:r>
      <w:r w:rsidR="00090906">
        <w:rPr>
          <w:rFonts w:ascii="Arial" w:hAnsi="Arial" w:cs="Arial"/>
        </w:rPr>
        <w:t xml:space="preserve">туационен и организационен </w:t>
      </w:r>
      <w:r w:rsidRPr="00A413FD">
        <w:rPr>
          <w:rFonts w:ascii="Arial" w:hAnsi="Arial" w:cs="Arial"/>
        </w:rPr>
        <w:t>план” е дадена схема на разположението на сградата</w:t>
      </w:r>
      <w:r w:rsidR="00090906">
        <w:rPr>
          <w:rFonts w:ascii="Arial" w:hAnsi="Arial" w:cs="Arial"/>
        </w:rPr>
        <w:t xml:space="preserve">, </w:t>
      </w:r>
      <w:r w:rsidR="00090906" w:rsidRPr="00A413FD">
        <w:rPr>
          <w:rFonts w:ascii="Arial" w:hAnsi="Arial" w:cs="Arial"/>
        </w:rPr>
        <w:t>разполагане на временното строителство</w:t>
      </w:r>
      <w:r w:rsidR="00090906">
        <w:rPr>
          <w:rFonts w:ascii="Arial" w:hAnsi="Arial" w:cs="Arial"/>
        </w:rPr>
        <w:t>, информационните табели и местата със с</w:t>
      </w:r>
      <w:r w:rsidR="00534626">
        <w:rPr>
          <w:rFonts w:ascii="Arial" w:hAnsi="Arial" w:cs="Arial"/>
        </w:rPr>
        <w:t>п</w:t>
      </w:r>
      <w:r w:rsidR="00090906">
        <w:rPr>
          <w:rFonts w:ascii="Arial" w:hAnsi="Arial" w:cs="Arial"/>
        </w:rPr>
        <w:t>ецифични рискове</w:t>
      </w:r>
      <w:r w:rsidR="00090906" w:rsidRPr="00A413FD">
        <w:rPr>
          <w:rFonts w:ascii="Arial" w:hAnsi="Arial" w:cs="Arial"/>
        </w:rPr>
        <w:t>.</w:t>
      </w:r>
    </w:p>
    <w:p w:rsidR="00670885" w:rsidRDefault="00A413FD" w:rsidP="0067088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  <w:r w:rsidRPr="00A413FD">
        <w:rPr>
          <w:rFonts w:ascii="Arial" w:hAnsi="Arial" w:cs="Arial"/>
        </w:rPr>
        <w:t>.</w:t>
      </w:r>
      <w:r w:rsidRPr="00A413FD">
        <w:rPr>
          <w:rFonts w:ascii="Arial" w:hAnsi="Arial" w:cs="Arial"/>
        </w:rPr>
        <w:tab/>
        <w:t xml:space="preserve">Разчиства се терена. </w:t>
      </w:r>
      <w:r w:rsidR="00670885" w:rsidRPr="00976A47">
        <w:rPr>
          <w:rFonts w:ascii="Arial" w:hAnsi="Arial" w:cs="Arial"/>
        </w:rPr>
        <w:t xml:space="preserve">Върху </w:t>
      </w:r>
      <w:r w:rsidR="00670885">
        <w:rPr>
          <w:rFonts w:ascii="Arial" w:hAnsi="Arial" w:cs="Arial"/>
        </w:rPr>
        <w:t xml:space="preserve">терена се поставя ограждаща </w:t>
      </w:r>
      <w:r w:rsidR="00670885">
        <w:rPr>
          <w:rFonts w:ascii="Arial" w:hAnsi="Arial" w:cs="Arial"/>
          <w:lang w:val="en-US"/>
        </w:rPr>
        <w:t xml:space="preserve">PVC </w:t>
      </w:r>
      <w:r w:rsidR="00670885">
        <w:rPr>
          <w:rFonts w:ascii="Arial" w:hAnsi="Arial" w:cs="Arial"/>
        </w:rPr>
        <w:t>лента около</w:t>
      </w:r>
      <w:r w:rsidR="00670885" w:rsidRPr="00976A47">
        <w:rPr>
          <w:rFonts w:ascii="Arial" w:hAnsi="Arial" w:cs="Arial"/>
        </w:rPr>
        <w:t xml:space="preserve"> на </w:t>
      </w:r>
      <w:r w:rsidR="00670885">
        <w:rPr>
          <w:rFonts w:ascii="Arial" w:hAnsi="Arial" w:cs="Arial"/>
        </w:rPr>
        <w:t>съществуващата сград</w:t>
      </w:r>
      <w:r w:rsidR="00670885" w:rsidRPr="00976A47">
        <w:rPr>
          <w:rFonts w:ascii="Arial" w:hAnsi="Arial" w:cs="Arial"/>
        </w:rPr>
        <w:t xml:space="preserve">а. </w:t>
      </w:r>
    </w:p>
    <w:p w:rsidR="00670885" w:rsidRDefault="00670885" w:rsidP="00A41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413FD" w:rsidRPr="00A413FD">
        <w:rPr>
          <w:rFonts w:ascii="Arial" w:hAnsi="Arial" w:cs="Arial"/>
        </w:rPr>
        <w:t>Достъпът на външни лица се ограничава по имотните граници. Доставя се фургон</w:t>
      </w:r>
      <w:r w:rsidR="00090906">
        <w:rPr>
          <w:rFonts w:ascii="Arial" w:hAnsi="Arial" w:cs="Arial"/>
        </w:rPr>
        <w:t>и</w:t>
      </w:r>
      <w:r w:rsidR="00A413FD" w:rsidRPr="00A413FD">
        <w:rPr>
          <w:rFonts w:ascii="Arial" w:hAnsi="Arial" w:cs="Arial"/>
        </w:rPr>
        <w:t xml:space="preserve"> за работници</w:t>
      </w:r>
      <w:r w:rsidR="00090906">
        <w:rPr>
          <w:rFonts w:ascii="Arial" w:hAnsi="Arial" w:cs="Arial"/>
        </w:rPr>
        <w:t>те</w:t>
      </w:r>
      <w:r w:rsidR="00A413FD" w:rsidRPr="00A413FD">
        <w:rPr>
          <w:rFonts w:ascii="Arial" w:hAnsi="Arial" w:cs="Arial"/>
        </w:rPr>
        <w:t xml:space="preserve"> и ръководството на строежа. Изграждат се площадките за складиране на материалите. Осигуряването на ел. захранване за строителни нужди ще стане от</w:t>
      </w:r>
      <w:r w:rsidR="00090906">
        <w:rPr>
          <w:rFonts w:ascii="Arial" w:hAnsi="Arial" w:cs="Arial"/>
        </w:rPr>
        <w:t xml:space="preserve"> </w:t>
      </w:r>
      <w:r w:rsidR="00A413FD" w:rsidRPr="00A413FD">
        <w:rPr>
          <w:rFonts w:ascii="Arial" w:hAnsi="Arial" w:cs="Arial"/>
        </w:rPr>
        <w:t xml:space="preserve">електромерно табло, оборудвано с трифазни и монофазни контакти, съответно занулени. На всеки контакт се отбелязва напрежението с цел предотвратяване пренапрежение на ел. инструменти, които ще се използват. </w:t>
      </w:r>
    </w:p>
    <w:p w:rsidR="00670885" w:rsidRDefault="00670885" w:rsidP="00A41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413FD" w:rsidRPr="00A413FD">
        <w:rPr>
          <w:rFonts w:ascii="Arial" w:hAnsi="Arial" w:cs="Arial"/>
        </w:rPr>
        <w:t xml:space="preserve">Временното електрозахранване да се изпълнява под ръководството и контрола на техническия  ръководител, определен от ръководството на строителната организация. Електротехническият персонал, на който ще бъде възложено изпълнението и поддържането на временното електрозахранване на строителната площадка, едновременно с инструктажа по БХГПО , предварително да се запознава със схемата на временното и електрозахранване от техническият ръководител, отговорен за изпълнението му. Същият трябва да е положил изпит за квалификационна група по безопасността, в съответствие с Изискванията  на Правилника по безопасност на труда при експлоатацията на електрическите уредби и съоръжения. </w:t>
      </w:r>
    </w:p>
    <w:p w:rsidR="00534626" w:rsidRDefault="00670885" w:rsidP="00A41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413FD" w:rsidRPr="00A413FD">
        <w:rPr>
          <w:rFonts w:ascii="Arial" w:hAnsi="Arial" w:cs="Arial"/>
        </w:rPr>
        <w:t>Кабелите използвани за временно електрозахранване с дължина над 3</w:t>
      </w:r>
      <w:r w:rsidR="007C3F06">
        <w:rPr>
          <w:rFonts w:ascii="Arial" w:hAnsi="Arial" w:cs="Arial"/>
        </w:rPr>
        <w:t xml:space="preserve"> </w:t>
      </w:r>
      <w:r w:rsidR="00A413FD" w:rsidRPr="00A413FD">
        <w:rPr>
          <w:rFonts w:ascii="Arial" w:hAnsi="Arial" w:cs="Arial"/>
        </w:rPr>
        <w:t>м, които се полагат въздушно, да се окачват към съществуващи конструктивни елементи така, че изолацията им да не се подлага на механични увреждания. Когато е необходимо да се използва носещо въже.</w:t>
      </w:r>
    </w:p>
    <w:p w:rsidR="00A413FD" w:rsidRPr="00A413FD" w:rsidRDefault="00534626" w:rsidP="00A41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346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 рамката на рампата се премахват</w:t>
      </w:r>
      <w:r w:rsidRPr="005346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част от съществуващите външни стъпала и ст.б.борд.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Временни пътища не се предвиждат.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Складирането на материали, заготовки и елементи на площадката е непосредствено преди влагането им.</w:t>
      </w:r>
    </w:p>
    <w:p w:rsidR="00A413FD" w:rsidRPr="00A413FD" w:rsidRDefault="00A413FD" w:rsidP="00A413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ab/>
        <w:t>Следи се за изпълнение на мероприятията по информационен лист 1.</w:t>
      </w:r>
    </w:p>
    <w:p w:rsidR="0015099E" w:rsidRDefault="0015099E" w:rsidP="0015099E">
      <w:pPr>
        <w:autoSpaceDE w:val="0"/>
        <w:autoSpaceDN w:val="0"/>
        <w:adjustRightInd w:val="0"/>
        <w:rPr>
          <w:rFonts w:ascii="Arial" w:hAnsi="Arial" w:cs="Arial"/>
        </w:rPr>
      </w:pPr>
    </w:p>
    <w:p w:rsidR="0015099E" w:rsidRDefault="0015099E" w:rsidP="0015099E">
      <w:pPr>
        <w:autoSpaceDE w:val="0"/>
        <w:autoSpaceDN w:val="0"/>
        <w:adjustRightInd w:val="0"/>
        <w:rPr>
          <w:rFonts w:ascii="Arial" w:hAnsi="Arial" w:cs="Arial"/>
        </w:rPr>
      </w:pPr>
      <w:r w:rsidRPr="00183DDD">
        <w:rPr>
          <w:rFonts w:ascii="Arial" w:hAnsi="Arial" w:cs="Arial"/>
        </w:rPr>
        <w:tab/>
      </w:r>
      <w:r>
        <w:rPr>
          <w:rFonts w:ascii="Arial" w:hAnsi="Arial" w:cs="Arial"/>
          <w:b/>
        </w:rPr>
        <w:t>В</w:t>
      </w:r>
      <w:r w:rsidRPr="00B674CC">
        <w:rPr>
          <w:rFonts w:ascii="Arial" w:hAnsi="Arial" w:cs="Arial"/>
          <w:b/>
        </w:rPr>
        <w:t>тори етап</w:t>
      </w:r>
      <w:r w:rsidRPr="00183DDD">
        <w:rPr>
          <w:rFonts w:ascii="Arial" w:hAnsi="Arial" w:cs="Arial"/>
        </w:rPr>
        <w:t>: Изкопни работи</w:t>
      </w:r>
    </w:p>
    <w:p w:rsidR="0015099E" w:rsidRPr="00183DDD" w:rsidRDefault="0015099E" w:rsidP="0015099E">
      <w:pPr>
        <w:jc w:val="both"/>
        <w:rPr>
          <w:rFonts w:ascii="Arial" w:hAnsi="Arial" w:cs="Arial"/>
        </w:rPr>
      </w:pPr>
      <w:r w:rsidRPr="00DB0488">
        <w:rPr>
          <w:rFonts w:ascii="Arial" w:hAnsi="Arial" w:cs="Arial"/>
        </w:rPr>
        <w:tab/>
        <w:t>През периода на етапа се</w:t>
      </w:r>
      <w:r>
        <w:rPr>
          <w:rFonts w:ascii="Arial" w:hAnsi="Arial" w:cs="Arial"/>
        </w:rPr>
        <w:t xml:space="preserve"> изпълнява механизиран изкоп за фундаментна плоча</w:t>
      </w:r>
      <w:r w:rsidRPr="00DB0488">
        <w:rPr>
          <w:rFonts w:ascii="Arial" w:hAnsi="Arial" w:cs="Arial"/>
        </w:rPr>
        <w:t>.</w:t>
      </w:r>
      <w:r w:rsidRPr="00183DDD">
        <w:rPr>
          <w:rFonts w:ascii="Arial" w:hAnsi="Arial" w:cs="Arial"/>
        </w:rPr>
        <w:t xml:space="preserve"> Последните </w:t>
      </w:r>
      <w:r>
        <w:rPr>
          <w:rFonts w:ascii="Arial" w:hAnsi="Arial" w:cs="Arial"/>
        </w:rPr>
        <w:t>1</w:t>
      </w:r>
      <w:r w:rsidRPr="00183DDD">
        <w:rPr>
          <w:rFonts w:ascii="Arial" w:hAnsi="Arial" w:cs="Arial"/>
        </w:rPr>
        <w:t>0 см от дъното на изкопа се оформят ръчно. Част от изкопаната земна маса в последствие ще се използва за обратен насип</w:t>
      </w:r>
      <w:r>
        <w:rPr>
          <w:rFonts w:ascii="Arial" w:hAnsi="Arial" w:cs="Arial"/>
        </w:rPr>
        <w:t>,</w:t>
      </w:r>
      <w:r w:rsidRPr="00183DDD">
        <w:rPr>
          <w:rFonts w:ascii="Arial" w:hAnsi="Arial" w:cs="Arial"/>
        </w:rPr>
        <w:t xml:space="preserve"> който ще се уплътнява добре на отделни табани.</w:t>
      </w:r>
      <w:r w:rsidR="00553E83">
        <w:rPr>
          <w:rFonts w:ascii="Arial" w:hAnsi="Arial" w:cs="Arial"/>
        </w:rPr>
        <w:t xml:space="preserve"> Рампата се запълва със земна маса (баластра) по наклона и се уплътнява. </w:t>
      </w:r>
    </w:p>
    <w:p w:rsidR="0015099E" w:rsidRPr="00183DDD" w:rsidRDefault="0015099E" w:rsidP="0015099E">
      <w:pPr>
        <w:jc w:val="both"/>
        <w:rPr>
          <w:rFonts w:ascii="Arial" w:hAnsi="Arial" w:cs="Arial"/>
        </w:rPr>
      </w:pPr>
      <w:r w:rsidRPr="00183DDD">
        <w:rPr>
          <w:rFonts w:ascii="Arial" w:hAnsi="Arial" w:cs="Arial"/>
        </w:rPr>
        <w:tab/>
        <w:t>Изкопните работи се изпълняват в съответствие с изискванията на ПИ</w:t>
      </w:r>
      <w:r>
        <w:rPr>
          <w:rFonts w:ascii="Arial" w:hAnsi="Arial" w:cs="Arial"/>
        </w:rPr>
        <w:t>ПСМР и указанията на проектанта</w:t>
      </w:r>
      <w:r w:rsidRPr="00183DDD">
        <w:rPr>
          <w:rFonts w:ascii="Arial" w:hAnsi="Arial" w:cs="Arial"/>
        </w:rPr>
        <w:t>–конструктор. Изкопните работи се преустановяват при откриване на немаркирани и неизвестни подземни мрежи или съоръжения.</w:t>
      </w:r>
    </w:p>
    <w:p w:rsidR="0015099E" w:rsidRDefault="0015099E" w:rsidP="0015099E">
      <w:pPr>
        <w:jc w:val="both"/>
        <w:rPr>
          <w:rFonts w:ascii="Arial" w:hAnsi="Arial" w:cs="Arial"/>
        </w:rPr>
      </w:pPr>
      <w:r w:rsidRPr="00183DDD">
        <w:rPr>
          <w:rFonts w:ascii="Arial" w:hAnsi="Arial" w:cs="Arial"/>
        </w:rPr>
        <w:tab/>
        <w:t>Задължително се спазват следните указания и изисквания:</w:t>
      </w:r>
    </w:p>
    <w:p w:rsidR="00090906" w:rsidRPr="00183DDD" w:rsidRDefault="00090906" w:rsidP="0015099E">
      <w:pPr>
        <w:jc w:val="both"/>
        <w:rPr>
          <w:rFonts w:ascii="Arial" w:hAnsi="Arial" w:cs="Arial"/>
        </w:rPr>
      </w:pPr>
    </w:p>
    <w:p w:rsidR="0015099E" w:rsidRPr="00875EA3" w:rsidRDefault="0015099E" w:rsidP="00A413FD">
      <w:pPr>
        <w:numPr>
          <w:ilvl w:val="0"/>
          <w:numId w:val="10"/>
        </w:numPr>
        <w:jc w:val="both"/>
        <w:rPr>
          <w:rFonts w:ascii="Arial" w:hAnsi="Arial" w:cs="Arial"/>
          <w:spacing w:val="-6"/>
        </w:rPr>
      </w:pPr>
      <w:r w:rsidRPr="00875EA3">
        <w:rPr>
          <w:rFonts w:ascii="Arial" w:hAnsi="Arial" w:cs="Arial"/>
          <w:spacing w:val="-6"/>
        </w:rPr>
        <w:t>Разстоянието от въртящите се части на платформата на багера до автосамосвала не трябва да е по-малко от 1,0 м.</w:t>
      </w:r>
    </w:p>
    <w:p w:rsidR="0015099E" w:rsidRPr="00875EA3" w:rsidRDefault="0015099E" w:rsidP="00A413FD">
      <w:pPr>
        <w:numPr>
          <w:ilvl w:val="0"/>
          <w:numId w:val="10"/>
        </w:numPr>
        <w:jc w:val="both"/>
        <w:rPr>
          <w:rFonts w:ascii="Arial" w:hAnsi="Arial" w:cs="Arial"/>
          <w:spacing w:val="-6"/>
        </w:rPr>
      </w:pPr>
      <w:r w:rsidRPr="00875EA3">
        <w:rPr>
          <w:rFonts w:ascii="Arial" w:hAnsi="Arial" w:cs="Arial"/>
          <w:spacing w:val="-6"/>
        </w:rPr>
        <w:t>Не се допуска завъртане на стрелата на багера, преди да е завършено напълването на коша и отделянето му от забоя.</w:t>
      </w:r>
    </w:p>
    <w:p w:rsidR="0015099E" w:rsidRPr="00875EA3" w:rsidRDefault="0015099E" w:rsidP="00A413FD">
      <w:pPr>
        <w:numPr>
          <w:ilvl w:val="0"/>
          <w:numId w:val="10"/>
        </w:numPr>
        <w:jc w:val="both"/>
        <w:rPr>
          <w:rFonts w:ascii="Arial" w:hAnsi="Arial" w:cs="Arial"/>
          <w:spacing w:val="-6"/>
        </w:rPr>
      </w:pPr>
      <w:r w:rsidRPr="00875EA3">
        <w:rPr>
          <w:rFonts w:ascii="Arial" w:hAnsi="Arial" w:cs="Arial"/>
          <w:spacing w:val="-6"/>
        </w:rPr>
        <w:t>При прекъсване на работа кошът на багера се спуска на земята, като багерът се застопорява</w:t>
      </w:r>
    </w:p>
    <w:p w:rsidR="0015099E" w:rsidRPr="00875EA3" w:rsidRDefault="0015099E" w:rsidP="00A413FD">
      <w:pPr>
        <w:numPr>
          <w:ilvl w:val="0"/>
          <w:numId w:val="10"/>
        </w:numPr>
        <w:jc w:val="both"/>
        <w:rPr>
          <w:rFonts w:ascii="Arial" w:hAnsi="Arial" w:cs="Arial"/>
          <w:spacing w:val="-6"/>
        </w:rPr>
      </w:pPr>
      <w:r w:rsidRPr="00875EA3">
        <w:rPr>
          <w:rFonts w:ascii="Arial" w:hAnsi="Arial" w:cs="Arial"/>
          <w:spacing w:val="-6"/>
        </w:rPr>
        <w:t>СМР в обсега на действие на строителна машина, изпълняваща земни работи. Не се допуска да се стои под вдигнатия кош;</w:t>
      </w:r>
    </w:p>
    <w:p w:rsidR="0015099E" w:rsidRDefault="0015099E" w:rsidP="0015099E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15099E" w:rsidRDefault="0015099E" w:rsidP="0015099E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B674CC">
        <w:rPr>
          <w:rFonts w:ascii="Arial" w:hAnsi="Arial" w:cs="Arial"/>
          <w:b/>
        </w:rPr>
        <w:t>Трети, четвърти и пети  етапи</w:t>
      </w:r>
      <w:r>
        <w:rPr>
          <w:rFonts w:ascii="Arial" w:hAnsi="Arial" w:cs="Arial"/>
        </w:rPr>
        <w:t>: Кофражни, армировъчни и бетонови работи</w:t>
      </w:r>
    </w:p>
    <w:p w:rsidR="0015099E" w:rsidRDefault="0015099E" w:rsidP="0015099E">
      <w:pPr>
        <w:autoSpaceDE w:val="0"/>
        <w:autoSpaceDN w:val="0"/>
        <w:adjustRightInd w:val="0"/>
        <w:jc w:val="both"/>
        <w:rPr>
          <w:rFonts w:ascii="Arial" w:hAnsi="Arial" w:cs="Arial"/>
          <w:spacing w:val="1"/>
        </w:rPr>
      </w:pPr>
      <w:r>
        <w:rPr>
          <w:rFonts w:ascii="Arial" w:hAnsi="Arial" w:cs="Arial"/>
        </w:rPr>
        <w:tab/>
      </w:r>
      <w:r w:rsidRPr="00B20AD8">
        <w:rPr>
          <w:rFonts w:ascii="Arial" w:hAnsi="Arial" w:cs="Arial"/>
          <w:spacing w:val="1"/>
        </w:rPr>
        <w:t xml:space="preserve">Кофражите се извършват с едроразмерни инвентарните платна, доставени или сковани на място от иглолистни дъски по </w:t>
      </w:r>
      <w:r>
        <w:rPr>
          <w:rFonts w:ascii="Arial" w:hAnsi="Arial" w:cs="Arial"/>
          <w:spacing w:val="1"/>
        </w:rPr>
        <w:t xml:space="preserve">кофражния </w:t>
      </w:r>
      <w:r w:rsidRPr="00B20AD8">
        <w:rPr>
          <w:rFonts w:ascii="Arial" w:hAnsi="Arial" w:cs="Arial"/>
          <w:spacing w:val="1"/>
        </w:rPr>
        <w:t>план. Скрепителните средства са по указанията на фирмата –производител на кофражната техника. Допълнителни указания по укрепването на кофражите дават само техническият ръководител и проектантът, чрез техническия ръководител.</w:t>
      </w:r>
    </w:p>
    <w:p w:rsidR="0015099E" w:rsidRPr="0029516E" w:rsidRDefault="0015099E" w:rsidP="001509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Армировъчни работи ще се извършат от квалифицирани арматуристи. </w:t>
      </w:r>
      <w:r w:rsidRPr="0029516E">
        <w:rPr>
          <w:rFonts w:ascii="Arial" w:hAnsi="Arial" w:cs="Arial"/>
        </w:rPr>
        <w:t>Армировките се доставят фасонирани по спецификация, съответно етикирани по позициите от армировъчния план. Изкачването или спускането на армировъчните заготовки се извършва само от арматуристите и само след инструктаж. Техническият ръководител следи да не се оставят стърчащи краища на армировка, които могат да наранят преминаващи работници.</w:t>
      </w:r>
    </w:p>
    <w:p w:rsidR="0015099E" w:rsidRPr="00B23A9D" w:rsidRDefault="0015099E" w:rsidP="0015099E">
      <w:pPr>
        <w:jc w:val="both"/>
        <w:rPr>
          <w:rFonts w:ascii="Arial" w:hAnsi="Arial" w:cs="Arial"/>
        </w:rPr>
      </w:pPr>
      <w:r w:rsidRPr="00B23A9D">
        <w:rPr>
          <w:rFonts w:ascii="Arial" w:hAnsi="Arial" w:cs="Arial"/>
        </w:rPr>
        <w:tab/>
        <w:t xml:space="preserve">Доставката и полагането на бетона </w:t>
      </w:r>
      <w:r w:rsidR="007D6D72">
        <w:rPr>
          <w:rFonts w:ascii="Arial" w:hAnsi="Arial" w:cs="Arial"/>
        </w:rPr>
        <w:t xml:space="preserve">за асансьора </w:t>
      </w:r>
      <w:r w:rsidRPr="00B23A9D">
        <w:rPr>
          <w:rFonts w:ascii="Arial" w:hAnsi="Arial" w:cs="Arial"/>
        </w:rPr>
        <w:t>ще се извърши с автобетоновоз</w:t>
      </w:r>
      <w:r>
        <w:rPr>
          <w:rFonts w:ascii="Arial" w:hAnsi="Arial" w:cs="Arial"/>
        </w:rPr>
        <w:t xml:space="preserve"> и автобетонбомпа</w:t>
      </w:r>
      <w:r w:rsidRPr="00B23A9D">
        <w:rPr>
          <w:rFonts w:ascii="Arial" w:hAnsi="Arial" w:cs="Arial"/>
        </w:rPr>
        <w:t xml:space="preserve">. </w:t>
      </w:r>
      <w:r w:rsidR="007D6D72">
        <w:rPr>
          <w:rFonts w:ascii="Arial" w:hAnsi="Arial" w:cs="Arial"/>
        </w:rPr>
        <w:t xml:space="preserve">Доставката </w:t>
      </w:r>
      <w:r w:rsidR="007D6D72" w:rsidRPr="00B23A9D">
        <w:rPr>
          <w:rFonts w:ascii="Arial" w:hAnsi="Arial" w:cs="Arial"/>
        </w:rPr>
        <w:t xml:space="preserve">на бетона </w:t>
      </w:r>
      <w:r w:rsidR="007D6D72">
        <w:rPr>
          <w:rFonts w:ascii="Arial" w:hAnsi="Arial" w:cs="Arial"/>
        </w:rPr>
        <w:t xml:space="preserve">за рампата </w:t>
      </w:r>
      <w:r w:rsidR="007D6D72" w:rsidRPr="00B23A9D">
        <w:rPr>
          <w:rFonts w:ascii="Arial" w:hAnsi="Arial" w:cs="Arial"/>
        </w:rPr>
        <w:t>ще се извърши с</w:t>
      </w:r>
      <w:r w:rsidR="007D6D72">
        <w:rPr>
          <w:rFonts w:ascii="Arial" w:hAnsi="Arial" w:cs="Arial"/>
        </w:rPr>
        <w:t>амо с</w:t>
      </w:r>
      <w:r w:rsidR="007D6D72" w:rsidRPr="00B23A9D">
        <w:rPr>
          <w:rFonts w:ascii="Arial" w:hAnsi="Arial" w:cs="Arial"/>
        </w:rPr>
        <w:t xml:space="preserve"> автобетоновоз</w:t>
      </w:r>
      <w:r w:rsidR="007D6D72">
        <w:rPr>
          <w:rFonts w:ascii="Arial" w:hAnsi="Arial" w:cs="Arial"/>
        </w:rPr>
        <w:t xml:space="preserve">. Полага се по гравитачен начин, с улеи. </w:t>
      </w:r>
      <w:r w:rsidRPr="00B23A9D">
        <w:rPr>
          <w:rFonts w:ascii="Arial" w:hAnsi="Arial" w:cs="Arial"/>
        </w:rPr>
        <w:t xml:space="preserve">Инструктират се бетонджиите, машиниста и шофьорите. Уточняват се сигналите.          </w:t>
      </w:r>
    </w:p>
    <w:p w:rsidR="0015099E" w:rsidRPr="00B23A9D" w:rsidRDefault="0015099E" w:rsidP="0015099E">
      <w:pPr>
        <w:jc w:val="both"/>
        <w:rPr>
          <w:rFonts w:ascii="Arial" w:hAnsi="Arial" w:cs="Arial"/>
        </w:rPr>
      </w:pPr>
      <w:r w:rsidRPr="00B23A9D">
        <w:rPr>
          <w:rFonts w:ascii="Arial" w:hAnsi="Arial" w:cs="Arial"/>
        </w:rPr>
        <w:t xml:space="preserve">    </w:t>
      </w:r>
      <w:r w:rsidRPr="00B23A9D">
        <w:rPr>
          <w:rFonts w:ascii="Arial" w:hAnsi="Arial" w:cs="Arial"/>
        </w:rPr>
        <w:tab/>
        <w:t>Бетонирането ще започне сле</w:t>
      </w:r>
      <w:r>
        <w:rPr>
          <w:rFonts w:ascii="Arial" w:hAnsi="Arial" w:cs="Arial"/>
        </w:rPr>
        <w:t xml:space="preserve">д като техническият ръководител </w:t>
      </w:r>
      <w:r w:rsidRPr="00B23A9D">
        <w:rPr>
          <w:rFonts w:ascii="Arial" w:hAnsi="Arial" w:cs="Arial"/>
        </w:rPr>
        <w:t>е установил изправността на кофража. Бетонир</w:t>
      </w:r>
      <w:r>
        <w:rPr>
          <w:rFonts w:ascii="Arial" w:hAnsi="Arial" w:cs="Arial"/>
        </w:rPr>
        <w:t xml:space="preserve">ането се наблюдава неотлъчно от </w:t>
      </w:r>
      <w:r w:rsidRPr="00B23A9D">
        <w:rPr>
          <w:rFonts w:ascii="Arial" w:hAnsi="Arial" w:cs="Arial"/>
        </w:rPr>
        <w:t>техническия ръководител. Следи се състоянието на кофража и при установяване на нередности процесът се спира до привеждане на носимоспособността на кофража към проектната.</w:t>
      </w:r>
    </w:p>
    <w:p w:rsidR="0015099E" w:rsidRPr="00B23A9D" w:rsidRDefault="0015099E" w:rsidP="0015099E">
      <w:pPr>
        <w:jc w:val="both"/>
        <w:rPr>
          <w:rFonts w:ascii="Arial" w:hAnsi="Arial" w:cs="Arial"/>
        </w:rPr>
      </w:pPr>
      <w:r w:rsidRPr="00B23A9D">
        <w:rPr>
          <w:rFonts w:ascii="Arial" w:hAnsi="Arial" w:cs="Arial"/>
        </w:rPr>
        <w:tab/>
        <w:t>Декофрирането  се започва след раз</w:t>
      </w:r>
      <w:r>
        <w:rPr>
          <w:rFonts w:ascii="Arial" w:hAnsi="Arial" w:cs="Arial"/>
        </w:rPr>
        <w:t xml:space="preserve">решение от </w:t>
      </w:r>
      <w:r w:rsidRPr="00B23A9D">
        <w:rPr>
          <w:rFonts w:ascii="Arial" w:hAnsi="Arial" w:cs="Arial"/>
        </w:rPr>
        <w:t>техническия ръководител. Техническият ръководител дава точни указания по технологията на изнасяне на кофражните елементи и местата за складиране им.</w:t>
      </w:r>
    </w:p>
    <w:p w:rsidR="004C63FD" w:rsidRPr="004C63FD" w:rsidRDefault="004C63FD" w:rsidP="004C63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C63FD">
        <w:rPr>
          <w:rFonts w:ascii="Arial" w:hAnsi="Arial" w:cs="Arial"/>
        </w:rPr>
        <w:t>На този етап се следи за изпълнение на мероприятията по информационен лист 2.</w:t>
      </w:r>
    </w:p>
    <w:p w:rsidR="004C63FD" w:rsidRPr="0041678C" w:rsidRDefault="004C63FD" w:rsidP="004C63FD">
      <w:pPr>
        <w:jc w:val="both"/>
      </w:pPr>
    </w:p>
    <w:p w:rsidR="004C63FD" w:rsidRPr="00875EA3" w:rsidRDefault="004C63FD" w:rsidP="004C63FD">
      <w:pPr>
        <w:autoSpaceDE w:val="0"/>
        <w:autoSpaceDN w:val="0"/>
        <w:adjustRightInd w:val="0"/>
        <w:rPr>
          <w:rFonts w:ascii="Arial" w:hAnsi="Arial" w:cs="Arial"/>
        </w:rPr>
      </w:pPr>
      <w:r w:rsidRPr="00875EA3">
        <w:rPr>
          <w:rFonts w:ascii="Arial" w:hAnsi="Arial" w:cs="Arial"/>
        </w:rPr>
        <w:tab/>
        <w:t>Задължително се спазват следните указания и изисквания: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  <w:spacing w:val="-6"/>
        </w:rPr>
        <w:tab/>
        <w:t xml:space="preserve">Преди започване на кофражни, армировъчни и бетонови работи техническият ръководител осигурява безопасното им изпълнение, като взема подходящи </w:t>
      </w:r>
      <w:r w:rsidRPr="00875EA3">
        <w:rPr>
          <w:rFonts w:ascii="Arial" w:hAnsi="Arial" w:cs="Arial"/>
          <w:spacing w:val="-7"/>
        </w:rPr>
        <w:t>мерки за предпазване на работещите от възможни рискове.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  <w:spacing w:val="-2"/>
        </w:rPr>
        <w:tab/>
        <w:t xml:space="preserve">Кофражните елементи се подреждат на строителната площадка преди </w:t>
      </w:r>
      <w:r w:rsidRPr="00875EA3">
        <w:rPr>
          <w:rFonts w:ascii="Arial" w:hAnsi="Arial" w:cs="Arial"/>
          <w:spacing w:val="-8"/>
        </w:rPr>
        <w:t>започване на работа по вид и последователност на технологичните операции.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  <w:spacing w:val="6"/>
        </w:rPr>
        <w:tab/>
        <w:t xml:space="preserve">Материалите за изготвени на площадката кофражи и за вложки се </w:t>
      </w:r>
      <w:r w:rsidRPr="00875EA3">
        <w:rPr>
          <w:rFonts w:ascii="Arial" w:hAnsi="Arial" w:cs="Arial"/>
          <w:spacing w:val="1"/>
        </w:rPr>
        <w:t xml:space="preserve">проверяват преди използването им от техническия ръководител и от </w:t>
      </w:r>
      <w:r w:rsidRPr="00875EA3">
        <w:rPr>
          <w:rFonts w:ascii="Arial" w:hAnsi="Arial" w:cs="Arial"/>
          <w:spacing w:val="-7"/>
        </w:rPr>
        <w:t>бригадира за установяване на тяхната годност.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  <w:spacing w:val="-2"/>
        </w:rPr>
        <w:tab/>
        <w:t xml:space="preserve">Елементи от кофража се използват след </w:t>
      </w:r>
      <w:r w:rsidRPr="00875EA3">
        <w:rPr>
          <w:rFonts w:ascii="Arial" w:hAnsi="Arial" w:cs="Arial"/>
          <w:spacing w:val="-7"/>
        </w:rPr>
        <w:t>установяване на тяхната годност от техническия ръководител или бригадира непосредствено преди използването им.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  <w:spacing w:val="-4"/>
        </w:rPr>
        <w:tab/>
        <w:t xml:space="preserve">Не се допуска придвижване на хора и поставяне товари по недовършен и </w:t>
      </w:r>
      <w:r w:rsidRPr="00875EA3">
        <w:rPr>
          <w:rFonts w:ascii="Arial" w:hAnsi="Arial" w:cs="Arial"/>
          <w:spacing w:val="-8"/>
        </w:rPr>
        <w:t>недостатъчно укрепен кофраж;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  <w:spacing w:val="-7"/>
        </w:rPr>
        <w:tab/>
        <w:t xml:space="preserve">Вертикалните стойки и подпори се поставят върху равна повърхност, като при </w:t>
      </w:r>
      <w:r w:rsidRPr="00875EA3">
        <w:rPr>
          <w:rFonts w:ascii="Arial" w:hAnsi="Arial" w:cs="Arial"/>
          <w:spacing w:val="-3"/>
        </w:rPr>
        <w:t xml:space="preserve">необходимост се използват подложки от материали, осигурени срещу </w:t>
      </w:r>
      <w:r w:rsidRPr="00875EA3">
        <w:rPr>
          <w:rFonts w:ascii="Arial" w:hAnsi="Arial" w:cs="Arial"/>
          <w:spacing w:val="-8"/>
        </w:rPr>
        <w:t>приплъзване.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  <w:spacing w:val="-4"/>
        </w:rPr>
        <w:tab/>
        <w:t xml:space="preserve">Стойките и подпорите на кофража за хоризонтални конструктивни елементи </w:t>
      </w:r>
      <w:r w:rsidRPr="00875EA3">
        <w:rPr>
          <w:rFonts w:ascii="Arial" w:hAnsi="Arial" w:cs="Arial"/>
          <w:spacing w:val="-7"/>
        </w:rPr>
        <w:t>се отстраняват след снемане на страничния кофраж.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  <w:spacing w:val="-6"/>
        </w:rPr>
        <w:tab/>
        <w:t xml:space="preserve">Декофрирането на елементи от кофража се извършва поетапно и внимателно </w:t>
      </w:r>
      <w:r w:rsidRPr="00875EA3">
        <w:rPr>
          <w:rFonts w:ascii="Arial" w:hAnsi="Arial" w:cs="Arial"/>
          <w:spacing w:val="-7"/>
        </w:rPr>
        <w:t>по нареждане и съобразно указанията на техническия ръководител.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  <w:spacing w:val="-6"/>
        </w:rPr>
        <w:tab/>
        <w:t>При декофрирането работещите използват предпазни очила, а при работа на височина с опасност от падане - предпазни каски и колани.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</w:rPr>
        <w:tab/>
        <w:t xml:space="preserve">Обработката на армировка и изправянето на кангална стомана се извършват </w:t>
      </w:r>
      <w:r w:rsidRPr="00875EA3">
        <w:rPr>
          <w:rFonts w:ascii="Arial" w:hAnsi="Arial" w:cs="Arial"/>
          <w:spacing w:val="-7"/>
        </w:rPr>
        <w:t>само на оградени и обезопасени за целта места.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  <w:spacing w:val="-6"/>
        </w:rPr>
        <w:tab/>
        <w:t>Не се допуска рязане с ръчни ножици на парчета стоманени пръти, по-къси от 0,30 м</w:t>
      </w:r>
      <w:r w:rsidRPr="00875EA3">
        <w:rPr>
          <w:rFonts w:ascii="Arial" w:hAnsi="Arial" w:cs="Arial"/>
          <w:spacing w:val="-15"/>
        </w:rPr>
        <w:t>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</w:rPr>
        <w:lastRenderedPageBreak/>
        <w:tab/>
        <w:t xml:space="preserve">Заваряване, нагряване и рязане на армировка при направен кофраж от </w:t>
      </w:r>
      <w:r w:rsidRPr="00875EA3">
        <w:rPr>
          <w:rFonts w:ascii="Arial" w:hAnsi="Arial" w:cs="Arial"/>
          <w:spacing w:val="-7"/>
        </w:rPr>
        <w:t>дървен материал се допуска, когато са взети необходимите мерки за ПАБ.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</w:rPr>
        <w:tab/>
        <w:t xml:space="preserve">Бетонирането започва, след като техническият ръководител е установил изправността на използваните скелета, платформи, транспортни пътеки, </w:t>
      </w:r>
      <w:r w:rsidRPr="00875EA3">
        <w:rPr>
          <w:rFonts w:ascii="Arial" w:hAnsi="Arial" w:cs="Arial"/>
          <w:spacing w:val="-7"/>
        </w:rPr>
        <w:t>осветлението на работните места и на другите временни съоръжения.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  <w:spacing w:val="1"/>
        </w:rPr>
        <w:tab/>
        <w:t xml:space="preserve">По време на бетониране се следи за състоянието на кофража и при </w:t>
      </w:r>
      <w:r w:rsidRPr="00875EA3">
        <w:rPr>
          <w:rFonts w:ascii="Arial" w:hAnsi="Arial" w:cs="Arial"/>
          <w:spacing w:val="-3"/>
        </w:rPr>
        <w:t xml:space="preserve">установяване на нередности процесът се спира до привеждане на </w:t>
      </w:r>
      <w:r w:rsidRPr="00875EA3">
        <w:rPr>
          <w:rFonts w:ascii="Arial" w:hAnsi="Arial" w:cs="Arial"/>
          <w:spacing w:val="-7"/>
        </w:rPr>
        <w:t>носимоспособността на кофража към проектната.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</w:rPr>
        <w:tab/>
        <w:t>Преди започване на товаро-разтоварни работи, строителят определя с писмена</w:t>
      </w:r>
      <w:r w:rsidRPr="00875EA3">
        <w:rPr>
          <w:rFonts w:ascii="Arial" w:hAnsi="Arial" w:cs="Arial"/>
        </w:rPr>
        <w:br/>
        <w:t>заповед отговорно лице за безопасна експлоатация на монтажния кран, монтажните инструменти и приспособления и такелажните средства.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</w:rPr>
        <w:tab/>
        <w:t>Товаро-разтоварването се извършва така, че да са осигурени устойчивостта и</w:t>
      </w:r>
      <w:r w:rsidRPr="00875EA3">
        <w:rPr>
          <w:rFonts w:ascii="Arial" w:hAnsi="Arial" w:cs="Arial"/>
        </w:rPr>
        <w:br/>
        <w:t xml:space="preserve">геометричната  неизменяемост  на  елемента. 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</w:rPr>
        <w:tab/>
        <w:t>Елементите и конструкциите при преместването им с кран се осигуряват</w:t>
      </w:r>
      <w:r w:rsidRPr="00875EA3">
        <w:rPr>
          <w:rFonts w:ascii="Arial" w:hAnsi="Arial" w:cs="Arial"/>
        </w:rPr>
        <w:br/>
        <w:t>срещу завъртане и движение.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</w:rPr>
        <w:tab/>
        <w:t>При престои и почивки през нощта монтажните механизми се стабилизират</w:t>
      </w:r>
      <w:r w:rsidRPr="00875EA3">
        <w:rPr>
          <w:rFonts w:ascii="Arial" w:hAnsi="Arial" w:cs="Arial"/>
        </w:rPr>
        <w:br/>
        <w:t>неподвижно с оглед недопускане на аварии вследствие на вятър или други</w:t>
      </w:r>
      <w:r w:rsidRPr="00875EA3">
        <w:rPr>
          <w:rFonts w:ascii="Arial" w:hAnsi="Arial" w:cs="Arial"/>
        </w:rPr>
        <w:br/>
        <w:t>причини.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</w:rPr>
        <w:tab/>
        <w:t>Не се допуска работещите да се качват върху конструкциите по време на</w:t>
      </w:r>
      <w:r w:rsidRPr="00875EA3">
        <w:rPr>
          <w:rFonts w:ascii="Arial" w:hAnsi="Arial" w:cs="Arial"/>
        </w:rPr>
        <w:br/>
        <w:t>преместването им с кран.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</w:rPr>
        <w:tab/>
        <w:t>При недостатъчна носеща способност на почвата под опорите на крановете</w:t>
      </w:r>
      <w:r w:rsidRPr="00875EA3">
        <w:rPr>
          <w:rFonts w:ascii="Arial" w:hAnsi="Arial" w:cs="Arial"/>
        </w:rPr>
        <w:br/>
        <w:t>се поставят щитове, плочи или траверси.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</w:rPr>
        <w:tab/>
        <w:t>Товаро-разтоварването се извършва под непосредственото</w:t>
      </w:r>
      <w:r w:rsidRPr="00875EA3">
        <w:rPr>
          <w:rFonts w:ascii="Arial" w:hAnsi="Arial" w:cs="Arial"/>
        </w:rPr>
        <w:br/>
        <w:t>ръководство на техническия ръководител или отговорното лице.</w:t>
      </w:r>
    </w:p>
    <w:p w:rsidR="004C63FD" w:rsidRPr="00875EA3" w:rsidRDefault="004C63FD" w:rsidP="004C63F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75EA3">
        <w:rPr>
          <w:rFonts w:ascii="Arial" w:hAnsi="Arial" w:cs="Arial"/>
        </w:rPr>
        <w:tab/>
        <w:t>При хоризонтално преместване елементите се повдигнат на височина най-</w:t>
      </w:r>
      <w:r w:rsidRPr="00875EA3">
        <w:rPr>
          <w:rFonts w:ascii="Arial" w:hAnsi="Arial" w:cs="Arial"/>
        </w:rPr>
        <w:br/>
        <w:t>малко 0,50 м над срещащите се по пътя на движението предмети.</w:t>
      </w:r>
    </w:p>
    <w:p w:rsidR="0015099E" w:rsidRDefault="0015099E" w:rsidP="0015099E">
      <w:pPr>
        <w:jc w:val="both"/>
        <w:rPr>
          <w:rFonts w:ascii="Arial" w:hAnsi="Arial" w:cs="Arial"/>
        </w:rPr>
      </w:pPr>
    </w:p>
    <w:p w:rsidR="00CC5A75" w:rsidRDefault="0015099E" w:rsidP="00CC5A7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  <w:t>Ш</w:t>
      </w:r>
      <w:r w:rsidRPr="00C76353">
        <w:rPr>
          <w:rFonts w:ascii="Arial" w:hAnsi="Arial" w:cs="Arial"/>
          <w:b/>
        </w:rPr>
        <w:t>ести етап</w:t>
      </w:r>
      <w:r>
        <w:rPr>
          <w:rFonts w:ascii="Arial" w:hAnsi="Arial" w:cs="Arial"/>
        </w:rPr>
        <w:t>:   Довършителни работи – обработване на хоризонтални и вертикални фуги.</w:t>
      </w:r>
    </w:p>
    <w:p w:rsidR="00CC5A75" w:rsidRDefault="00CC5A75" w:rsidP="00CC5A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Ще се извърши с помощта на опитни работници-монтажници. Обработката се наблюдава неотлъчно от </w:t>
      </w:r>
      <w:r w:rsidRPr="00B23A9D">
        <w:rPr>
          <w:rFonts w:ascii="Arial" w:hAnsi="Arial" w:cs="Arial"/>
        </w:rPr>
        <w:t>техническия ръководител.</w:t>
      </w:r>
    </w:p>
    <w:p w:rsidR="0015099E" w:rsidRDefault="0015099E" w:rsidP="0015099E">
      <w:pPr>
        <w:autoSpaceDE w:val="0"/>
        <w:autoSpaceDN w:val="0"/>
        <w:adjustRightInd w:val="0"/>
        <w:rPr>
          <w:rFonts w:ascii="Arial" w:hAnsi="Arial" w:cs="Arial"/>
        </w:rPr>
      </w:pPr>
    </w:p>
    <w:p w:rsidR="00A413FD" w:rsidRPr="00A413FD" w:rsidRDefault="00A413FD" w:rsidP="00A413FD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413FD">
        <w:rPr>
          <w:rFonts w:ascii="Arial" w:hAnsi="Arial" w:cs="Arial"/>
          <w:b/>
          <w:bCs/>
        </w:rPr>
        <w:t>СТРОИТЕЛЕН СИТУАЦИОНЕН ПЛАН</w:t>
      </w:r>
    </w:p>
    <w:p w:rsidR="00A413FD" w:rsidRPr="00A413FD" w:rsidRDefault="00A413FD" w:rsidP="00A413FD">
      <w:p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ab/>
        <w:t>Строителният ситуационен план, като част от  ПБЗ, е извадка от общия ситуационен план към проекта, съответствие с изискванията и определенията в НАРЕДБА № 4 за обхвата и съдържанието на инвестиционните проекти и по специално чл.18 (1), точка 1, буква а; чл.21(1), точка 1 ,буква а; чл.24(1), точка 1, буква а ; чл. 103, точка 1; чл.124 и чл. 125 ( Чертеж №1 )</w:t>
      </w:r>
    </w:p>
    <w:p w:rsidR="00A413FD" w:rsidRPr="0041678C" w:rsidRDefault="00A413FD" w:rsidP="00A413FD">
      <w:pPr>
        <w:ind w:firstLine="720"/>
        <w:jc w:val="both"/>
      </w:pPr>
    </w:p>
    <w:p w:rsidR="00A413FD" w:rsidRPr="00A413FD" w:rsidRDefault="00A413FD" w:rsidP="00A413FD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413FD">
        <w:rPr>
          <w:rFonts w:ascii="Arial" w:hAnsi="Arial" w:cs="Arial"/>
          <w:b/>
          <w:bCs/>
        </w:rPr>
        <w:t>ЛИКВИДИРАНЕ НА ПОЖАРИ И/ИЛИ АВАРИИ</w:t>
      </w:r>
    </w:p>
    <w:p w:rsidR="00A413FD" w:rsidRPr="00A413FD" w:rsidRDefault="00A413FD" w:rsidP="00A413FD">
      <w:pPr>
        <w:ind w:firstLine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Противопожарните мероприятия по площадката са нанесени на  Чертеж № </w:t>
      </w:r>
      <w:r w:rsidR="00090906">
        <w:rPr>
          <w:rFonts w:ascii="Arial" w:hAnsi="Arial" w:cs="Arial"/>
        </w:rPr>
        <w:t>1</w:t>
      </w:r>
      <w:r w:rsidRPr="00A413FD">
        <w:rPr>
          <w:rFonts w:ascii="Arial" w:hAnsi="Arial" w:cs="Arial"/>
        </w:rPr>
        <w:t>.</w:t>
      </w:r>
    </w:p>
    <w:p w:rsidR="00A413FD" w:rsidRPr="00A413FD" w:rsidRDefault="00A413FD" w:rsidP="00A413FD">
      <w:pPr>
        <w:ind w:firstLine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Не се предвижда доставка на лесно запалителни и/или взривоопасни материали.</w:t>
      </w:r>
    </w:p>
    <w:p w:rsidR="00A413FD" w:rsidRPr="00A413FD" w:rsidRDefault="00A413FD" w:rsidP="00A413FD">
      <w:pPr>
        <w:ind w:firstLine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КБЗ и техническият ръководител следят всекидневно за изправността на табелите по чл. 65(2) от Наредба 2.</w:t>
      </w:r>
    </w:p>
    <w:p w:rsidR="00A413FD" w:rsidRPr="00A413FD" w:rsidRDefault="00A413FD" w:rsidP="00A413FD">
      <w:pPr>
        <w:ind w:firstLine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При пожар или авария се действа по правилата на чл.74 от Наредба 2 и приложение № 2 – 6 на Наредба № 4/1995 г. за знаците и сигналите.</w:t>
      </w:r>
    </w:p>
    <w:p w:rsidR="00A413FD" w:rsidRPr="00A413FD" w:rsidRDefault="00A413FD" w:rsidP="00A413FD">
      <w:pPr>
        <w:rPr>
          <w:rFonts w:ascii="Arial" w:hAnsi="Arial" w:cs="Arial"/>
        </w:rPr>
      </w:pPr>
      <w:r w:rsidRPr="00A413FD">
        <w:rPr>
          <w:rFonts w:ascii="Arial" w:hAnsi="Arial" w:cs="Arial"/>
          <w:b/>
          <w:sz w:val="28"/>
          <w:szCs w:val="28"/>
        </w:rPr>
        <w:tab/>
      </w:r>
      <w:r w:rsidRPr="00A413FD">
        <w:rPr>
          <w:rFonts w:ascii="Arial" w:hAnsi="Arial" w:cs="Arial"/>
          <w:b/>
        </w:rPr>
        <w:t>На видни места на строителната площадка се поставят табели със</w:t>
      </w:r>
      <w:r w:rsidRPr="00A413FD">
        <w:rPr>
          <w:rFonts w:ascii="Arial" w:hAnsi="Arial" w:cs="Arial"/>
        </w:rPr>
        <w:t>:</w:t>
      </w:r>
    </w:p>
    <w:p w:rsidR="00A413FD" w:rsidRPr="00A413FD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- ЕЕНСП - 112</w:t>
      </w:r>
    </w:p>
    <w:p w:rsidR="00A413FD" w:rsidRPr="00A413FD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-  Адреса и телефонния номер на местната медицинска служба</w:t>
      </w:r>
    </w:p>
    <w:p w:rsidR="005A5EFB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-  адреса и телефонния номер на спасителната служба</w:t>
      </w:r>
      <w:r w:rsidR="005A5EFB">
        <w:rPr>
          <w:rFonts w:ascii="Arial" w:hAnsi="Arial" w:cs="Arial"/>
        </w:rPr>
        <w:t xml:space="preserve">. </w:t>
      </w:r>
    </w:p>
    <w:p w:rsidR="00A413FD" w:rsidRPr="00A413FD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lastRenderedPageBreak/>
        <w:t xml:space="preserve">Координаторът по безопасност и здраве ( техническият ръководител ) ще </w:t>
      </w:r>
      <w:r w:rsidRPr="00A413FD">
        <w:rPr>
          <w:rFonts w:ascii="Arial" w:hAnsi="Arial" w:cs="Arial"/>
        </w:rPr>
        <w:tab/>
        <w:t>бъде отговорен да изисква и постоянно ще наблюдава за :</w:t>
      </w:r>
    </w:p>
    <w:p w:rsidR="00A413FD" w:rsidRPr="00A413FD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Състоянието и местоположението на табелите по член 65 (2) от НАРЕДБА № 2 </w:t>
      </w:r>
    </w:p>
    <w:p w:rsidR="00A413FD" w:rsidRPr="00A413FD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Наличието и обявяването на инструкциите по член  66 </w:t>
      </w:r>
      <w:r w:rsidR="007C3F06">
        <w:rPr>
          <w:rFonts w:ascii="Arial" w:hAnsi="Arial" w:cs="Arial"/>
        </w:rPr>
        <w:t>(</w:t>
      </w:r>
      <w:r w:rsidRPr="00A413FD">
        <w:rPr>
          <w:rFonts w:ascii="Arial" w:hAnsi="Arial" w:cs="Arial"/>
        </w:rPr>
        <w:t>2), точка 1;</w:t>
      </w:r>
    </w:p>
    <w:p w:rsidR="00A413FD" w:rsidRPr="00A413FD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Местата за тютюнопушене – няма да бъде разрешено тютюнопушене по време на изпълнение на работни операции .</w:t>
      </w:r>
    </w:p>
    <w:p w:rsidR="00A413FD" w:rsidRPr="00A413FD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Наличието на заповед по член 67 (3)от НАРЕДБА № 2 </w:t>
      </w:r>
    </w:p>
    <w:p w:rsidR="00A413FD" w:rsidRPr="00A413FD" w:rsidRDefault="00A413FD" w:rsidP="00A413FD">
      <w:pPr>
        <w:ind w:left="720"/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 xml:space="preserve"> - Състоянието и съоръжеността на противопожарното табло </w:t>
      </w:r>
    </w:p>
    <w:p w:rsidR="00A413FD" w:rsidRPr="00A413FD" w:rsidRDefault="00A413FD" w:rsidP="00A413FD">
      <w:p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ab/>
        <w:t>При пожар или авария се действа по правилата на член 74 от НАРЕДБА № 2 , като за целта на необходимите места ще се поставят  указателни знаци съгласно изискванията на Наредба №РД-07/08 от 20.12.2008г.</w:t>
      </w:r>
    </w:p>
    <w:p w:rsidR="00A413FD" w:rsidRPr="0041678C" w:rsidRDefault="00A413FD" w:rsidP="00A413FD">
      <w:pPr>
        <w:ind w:left="720"/>
        <w:jc w:val="both"/>
      </w:pPr>
    </w:p>
    <w:p w:rsidR="00A413FD" w:rsidRPr="00A413FD" w:rsidRDefault="00A413FD" w:rsidP="00A413FD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413FD">
        <w:rPr>
          <w:rFonts w:ascii="Arial" w:hAnsi="Arial" w:cs="Arial"/>
          <w:b/>
          <w:bCs/>
        </w:rPr>
        <w:t>МЕСТА ЗА СПЕЦИФИЧНИ РИСКОВЕ И ИЗИСКВАНИЯ ПО БЗ</w:t>
      </w:r>
    </w:p>
    <w:p w:rsidR="00A413FD" w:rsidRPr="00A413FD" w:rsidRDefault="00A413FD" w:rsidP="00A413FD">
      <w:p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ab/>
        <w:t>Места със специфични рискове са:</w:t>
      </w:r>
    </w:p>
    <w:p w:rsidR="00A413FD" w:rsidRPr="00A413FD" w:rsidRDefault="00A413FD" w:rsidP="00A413FD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работа в основите около откосите на изкопа;</w:t>
      </w:r>
    </w:p>
    <w:p w:rsidR="00A413FD" w:rsidRPr="00A413FD" w:rsidRDefault="00A413FD" w:rsidP="00A413FD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работа по и около работните скелета и платформи;</w:t>
      </w:r>
    </w:p>
    <w:p w:rsidR="00A413FD" w:rsidRPr="00A413FD" w:rsidRDefault="00A413FD" w:rsidP="00A413FD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работа по покрива;</w:t>
      </w:r>
    </w:p>
    <w:p w:rsidR="00A413FD" w:rsidRPr="00A413FD" w:rsidRDefault="00A413FD" w:rsidP="00A413FD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413FD">
        <w:rPr>
          <w:rFonts w:ascii="Arial" w:hAnsi="Arial" w:cs="Arial"/>
        </w:rPr>
        <w:t>работа с ел.ток</w:t>
      </w:r>
    </w:p>
    <w:p w:rsidR="00E2298B" w:rsidRPr="00E2298B" w:rsidRDefault="00E2298B" w:rsidP="00E2298B">
      <w:pPr>
        <w:autoSpaceDE w:val="0"/>
        <w:autoSpaceDN w:val="0"/>
        <w:adjustRightInd w:val="0"/>
        <w:rPr>
          <w:rFonts w:cs="Arial,Bold"/>
          <w:b/>
          <w:bCs/>
          <w:lang w:val="ru-RU"/>
        </w:rPr>
      </w:pPr>
    </w:p>
    <w:p w:rsidR="00E2298B" w:rsidRPr="00A413FD" w:rsidRDefault="00E2298B" w:rsidP="00A413F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413FD">
        <w:rPr>
          <w:rFonts w:ascii="Arial" w:hAnsi="Arial" w:cs="Arial"/>
          <w:b/>
          <w:bCs/>
        </w:rPr>
        <w:t>СПИСЪК НА НЕОБХОДИМАТА МЕХАНИЗАЦИЯ</w:t>
      </w:r>
      <w:r w:rsidR="0075406B" w:rsidRPr="00A413FD">
        <w:rPr>
          <w:rFonts w:ascii="Arial" w:hAnsi="Arial" w:cs="Arial"/>
          <w:b/>
          <w:bCs/>
        </w:rPr>
        <w:t xml:space="preserve"> И ИНСТРУМЕНТИ</w:t>
      </w:r>
    </w:p>
    <w:p w:rsidR="00C543C2" w:rsidRDefault="00C543C2" w:rsidP="001263D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 Багер</w:t>
      </w:r>
    </w:p>
    <w:p w:rsidR="00183DDD" w:rsidRDefault="00183DDD" w:rsidP="001263D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B2558B">
        <w:rPr>
          <w:rFonts w:ascii="Arial" w:hAnsi="Arial" w:cs="Arial"/>
        </w:rPr>
        <w:t xml:space="preserve"> А</w:t>
      </w:r>
      <w:r>
        <w:rPr>
          <w:rFonts w:ascii="Arial" w:hAnsi="Arial" w:cs="Arial"/>
        </w:rPr>
        <w:t>втосамосвал</w:t>
      </w:r>
    </w:p>
    <w:p w:rsidR="00C543C2" w:rsidRDefault="00C543C2" w:rsidP="001263D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 Бетоновоз</w:t>
      </w:r>
    </w:p>
    <w:p w:rsidR="00A413FD" w:rsidRDefault="00A413FD" w:rsidP="001263D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7C3F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Автобетонпомпа</w:t>
      </w:r>
    </w:p>
    <w:p w:rsidR="005103A1" w:rsidRDefault="005103A1" w:rsidP="001263D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 Вибратор</w:t>
      </w:r>
    </w:p>
    <w:p w:rsidR="00C543C2" w:rsidRDefault="00C543C2" w:rsidP="001263D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 Автокран</w:t>
      </w:r>
    </w:p>
    <w:p w:rsidR="002B606D" w:rsidRDefault="002B606D" w:rsidP="001263D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 Електрожен</w:t>
      </w:r>
    </w:p>
    <w:p w:rsidR="00C543C2" w:rsidRDefault="00C543C2" w:rsidP="001263D7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>
        <w:rPr>
          <w:rFonts w:ascii="Arial" w:hAnsi="Arial" w:cs="Arial"/>
        </w:rPr>
        <w:t>- Бормашина</w:t>
      </w:r>
    </w:p>
    <w:p w:rsidR="00E2298B" w:rsidRDefault="00E2298B" w:rsidP="00352C79">
      <w:pPr>
        <w:jc w:val="both"/>
        <w:rPr>
          <w:rFonts w:ascii="Arial" w:hAnsi="Arial" w:cs="Arial"/>
        </w:rPr>
      </w:pPr>
    </w:p>
    <w:p w:rsidR="00821C6B" w:rsidRPr="00090906" w:rsidRDefault="00821C6B" w:rsidP="00821C6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090906">
        <w:rPr>
          <w:rFonts w:ascii="Arial" w:hAnsi="Arial" w:cs="Arial"/>
          <w:b/>
          <w:bCs/>
        </w:rPr>
        <w:t>СПИСЪК НА ОТГОВОРНИТЕ ЛИЦА ЗА ПРОВЕЖДАНЕ НА КОНТРОЛ И  КООРДИНИРАНЕ НА ПЛАНОВЕТЕ ЗА МЕСТАТА, В КОИТО ИМА ПЕЦИФИЧНИ РИСКОВЕ И ЗА ЕВАКУАЦИЯ, ТРЕНИРОВКИ И/ИЛИ ОБУЧЕНИЕ</w:t>
      </w:r>
    </w:p>
    <w:p w:rsidR="00821C6B" w:rsidRPr="00821C6B" w:rsidRDefault="00821C6B" w:rsidP="00821C6B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КБЗ;</w:t>
      </w:r>
    </w:p>
    <w:p w:rsidR="00821C6B" w:rsidRPr="00821C6B" w:rsidRDefault="00821C6B" w:rsidP="00821C6B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Технически ръководител;</w:t>
      </w:r>
    </w:p>
    <w:p w:rsidR="00821C6B" w:rsidRDefault="00821C6B" w:rsidP="00821C6B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Ръководител на противопожарна комисия.</w:t>
      </w:r>
    </w:p>
    <w:p w:rsidR="00821C6B" w:rsidRDefault="00821C6B" w:rsidP="00821C6B">
      <w:pPr>
        <w:ind w:left="1080"/>
        <w:jc w:val="both"/>
      </w:pPr>
    </w:p>
    <w:p w:rsidR="00821C6B" w:rsidRPr="00821C6B" w:rsidRDefault="00821C6B" w:rsidP="00821C6B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21C6B">
        <w:rPr>
          <w:rFonts w:ascii="Arial" w:hAnsi="Arial" w:cs="Arial"/>
          <w:b/>
          <w:bCs/>
        </w:rPr>
        <w:t>МЕСТА ЗА СЪСРЕДОТОЧЕНА РАБОТА</w:t>
      </w:r>
    </w:p>
    <w:p w:rsidR="00821C6B" w:rsidRPr="00821C6B" w:rsidRDefault="00821C6B" w:rsidP="00821C6B">
      <w:pPr>
        <w:ind w:firstLine="72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 xml:space="preserve">По време на изпълнението на </w:t>
      </w:r>
      <w:r w:rsidR="00670885">
        <w:rPr>
          <w:rFonts w:ascii="Arial" w:hAnsi="Arial" w:cs="Arial"/>
        </w:rPr>
        <w:t>всеки от етапите обособени в т.5</w:t>
      </w:r>
      <w:r w:rsidRPr="00821C6B">
        <w:rPr>
          <w:rFonts w:ascii="Arial" w:hAnsi="Arial" w:cs="Arial"/>
        </w:rPr>
        <w:t>.</w:t>
      </w:r>
      <w:r w:rsidR="00670885">
        <w:rPr>
          <w:rFonts w:ascii="Arial" w:hAnsi="Arial" w:cs="Arial"/>
        </w:rPr>
        <w:t>1</w:t>
      </w:r>
      <w:r w:rsidRPr="00821C6B">
        <w:rPr>
          <w:rFonts w:ascii="Arial" w:hAnsi="Arial" w:cs="Arial"/>
        </w:rPr>
        <w:t xml:space="preserve"> по-горе, се налага да работят повече от един строител, поради възприетата специализация и застъпванията, предвидени в комплексния график ( т.3 от ПБЗ ) и разчленените графици по специалности.</w:t>
      </w:r>
    </w:p>
    <w:p w:rsidR="00821C6B" w:rsidRPr="00821C6B" w:rsidRDefault="00821C6B" w:rsidP="00821C6B">
      <w:pPr>
        <w:ind w:firstLine="72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Работните места са мобилни и не са означени. Това са места на съвместна работа на кофражисти, арматуристи, общи работници.</w:t>
      </w:r>
    </w:p>
    <w:p w:rsidR="00821C6B" w:rsidRPr="0041678C" w:rsidRDefault="00821C6B" w:rsidP="00821C6B">
      <w:pPr>
        <w:ind w:firstLine="720"/>
        <w:jc w:val="both"/>
      </w:pPr>
    </w:p>
    <w:p w:rsidR="00821C6B" w:rsidRPr="00821C6B" w:rsidRDefault="00821C6B" w:rsidP="00821C6B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21C6B">
        <w:rPr>
          <w:rFonts w:ascii="Arial" w:hAnsi="Arial" w:cs="Arial"/>
          <w:b/>
          <w:bCs/>
        </w:rPr>
        <w:t>СХЕМА НА МЕСТАТА СЪС СПЕЦИФИЧНИ РИСКОВЕ</w:t>
      </w:r>
    </w:p>
    <w:p w:rsidR="00821C6B" w:rsidRPr="00821C6B" w:rsidRDefault="00821C6B" w:rsidP="00821C6B">
      <w:pPr>
        <w:ind w:firstLine="72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Изброени са в т.</w:t>
      </w:r>
      <w:r w:rsidR="00090906">
        <w:rPr>
          <w:rFonts w:ascii="Arial" w:hAnsi="Arial" w:cs="Arial"/>
        </w:rPr>
        <w:t>10</w:t>
      </w:r>
      <w:r w:rsidRPr="00821C6B">
        <w:rPr>
          <w:rFonts w:ascii="Arial" w:hAnsi="Arial" w:cs="Arial"/>
        </w:rPr>
        <w:t xml:space="preserve"> и са означени на Чертеж № </w:t>
      </w:r>
      <w:r w:rsidR="00090906">
        <w:rPr>
          <w:rFonts w:ascii="Arial" w:hAnsi="Arial" w:cs="Arial"/>
        </w:rPr>
        <w:t>1</w:t>
      </w:r>
      <w:r w:rsidRPr="00821C6B">
        <w:rPr>
          <w:rFonts w:ascii="Arial" w:hAnsi="Arial" w:cs="Arial"/>
        </w:rPr>
        <w:t xml:space="preserve">. </w:t>
      </w:r>
    </w:p>
    <w:p w:rsidR="00821C6B" w:rsidRPr="005024A5" w:rsidRDefault="00821C6B" w:rsidP="00821C6B">
      <w:pPr>
        <w:ind w:firstLine="720"/>
        <w:jc w:val="both"/>
      </w:pPr>
    </w:p>
    <w:p w:rsidR="00821C6B" w:rsidRPr="00821C6B" w:rsidRDefault="00821C6B" w:rsidP="00821C6B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350FED">
        <w:rPr>
          <w:b/>
          <w:bCs/>
        </w:rPr>
        <w:t xml:space="preserve"> </w:t>
      </w:r>
      <w:r w:rsidRPr="00821C6B">
        <w:rPr>
          <w:rFonts w:ascii="Arial" w:hAnsi="Arial" w:cs="Arial"/>
          <w:b/>
          <w:bCs/>
        </w:rPr>
        <w:t>МЯСТО НА ПОВДИГАТЕЛНИТЕ СЪОРЪЖЕНИЯ</w:t>
      </w:r>
    </w:p>
    <w:p w:rsidR="00821C6B" w:rsidRPr="00821C6B" w:rsidRDefault="00821C6B" w:rsidP="00821C6B">
      <w:pPr>
        <w:ind w:firstLine="72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Издигането на кофражни платна, арматурни заготовки,</w:t>
      </w:r>
      <w:r w:rsidR="00090906">
        <w:rPr>
          <w:rFonts w:ascii="Arial" w:hAnsi="Arial" w:cs="Arial"/>
        </w:rPr>
        <w:t xml:space="preserve"> </w:t>
      </w:r>
      <w:r w:rsidRPr="00821C6B">
        <w:rPr>
          <w:rFonts w:ascii="Arial" w:hAnsi="Arial" w:cs="Arial"/>
        </w:rPr>
        <w:t xml:space="preserve">разтвори и материали за довършителни работи ще се извършва с автокран и строителна лебедка. Позиционирането се извършва по преценка на техн. </w:t>
      </w:r>
      <w:r w:rsidR="00090906">
        <w:rPr>
          <w:rFonts w:ascii="Arial" w:hAnsi="Arial" w:cs="Arial"/>
        </w:rPr>
        <w:t>р</w:t>
      </w:r>
      <w:r w:rsidRPr="00821C6B">
        <w:rPr>
          <w:rFonts w:ascii="Arial" w:hAnsi="Arial" w:cs="Arial"/>
        </w:rPr>
        <w:t xml:space="preserve">ъководител.  </w:t>
      </w:r>
    </w:p>
    <w:p w:rsidR="00821C6B" w:rsidRPr="0041678C" w:rsidRDefault="00821C6B" w:rsidP="00821C6B">
      <w:pPr>
        <w:ind w:left="720"/>
        <w:jc w:val="both"/>
      </w:pPr>
    </w:p>
    <w:p w:rsidR="00821C6B" w:rsidRPr="00821C6B" w:rsidRDefault="00821C6B" w:rsidP="00821C6B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21C6B">
        <w:rPr>
          <w:rFonts w:ascii="Arial" w:hAnsi="Arial" w:cs="Arial"/>
          <w:b/>
          <w:bCs/>
        </w:rPr>
        <w:t>МЕСТА ЗА СКЛАДИРАНЕ НА ОТПАДЪЦИ</w:t>
      </w:r>
    </w:p>
    <w:p w:rsidR="00821C6B" w:rsidRPr="00821C6B" w:rsidRDefault="00821C6B" w:rsidP="00821C6B">
      <w:pPr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ab/>
        <w:t>Строителните отпадъци се складират на места определени със Заповед на ръководителя на строителната организация. Оттам те се товарят на самосвали с товарни машини и се транспортират на определените места. Местата са означени на Чертеж №</w:t>
      </w:r>
      <w:r w:rsidR="00090906">
        <w:rPr>
          <w:rFonts w:ascii="Arial" w:hAnsi="Arial" w:cs="Arial"/>
        </w:rPr>
        <w:t>1</w:t>
      </w:r>
      <w:r w:rsidRPr="00821C6B">
        <w:rPr>
          <w:rFonts w:ascii="Arial" w:hAnsi="Arial" w:cs="Arial"/>
        </w:rPr>
        <w:t>. Не се допуска изхвърляне на строителни отпадъци през отворите на етажите.</w:t>
      </w:r>
    </w:p>
    <w:p w:rsidR="00821C6B" w:rsidRPr="00821C6B" w:rsidRDefault="00821C6B" w:rsidP="00821C6B">
      <w:pPr>
        <w:ind w:firstLine="720"/>
        <w:jc w:val="both"/>
        <w:rPr>
          <w:rFonts w:ascii="Arial" w:hAnsi="Arial" w:cs="Arial"/>
        </w:rPr>
      </w:pPr>
    </w:p>
    <w:p w:rsidR="00821C6B" w:rsidRPr="00821C6B" w:rsidRDefault="00821C6B" w:rsidP="00821C6B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21C6B">
        <w:rPr>
          <w:rFonts w:ascii="Arial" w:hAnsi="Arial" w:cs="Arial"/>
          <w:b/>
          <w:bCs/>
        </w:rPr>
        <w:t>ОСВЕТЛЕНИЕ НА РАБОТНИТЕ МЕСТА</w:t>
      </w:r>
    </w:p>
    <w:p w:rsidR="00821C6B" w:rsidRPr="00821C6B" w:rsidRDefault="00821C6B" w:rsidP="00821C6B">
      <w:pPr>
        <w:ind w:firstLine="72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 xml:space="preserve">Не се предвижда работа на тъмно. Ако се наложи полагане на бетон в извънредно време ще се направи актуализация по чл. 11, точка 3 от Наредба №2. </w:t>
      </w:r>
      <w:r w:rsidR="00670885">
        <w:rPr>
          <w:rFonts w:ascii="Arial" w:hAnsi="Arial" w:cs="Arial"/>
        </w:rPr>
        <w:t xml:space="preserve">Местата на осветителните тела са означени на </w:t>
      </w:r>
      <w:r w:rsidR="00670885" w:rsidRPr="00821C6B">
        <w:rPr>
          <w:rFonts w:ascii="Arial" w:hAnsi="Arial" w:cs="Arial"/>
        </w:rPr>
        <w:t xml:space="preserve">Чертеж № </w:t>
      </w:r>
      <w:r w:rsidR="00670885">
        <w:rPr>
          <w:rFonts w:ascii="Arial" w:hAnsi="Arial" w:cs="Arial"/>
        </w:rPr>
        <w:t>1</w:t>
      </w:r>
      <w:r w:rsidR="00670885" w:rsidRPr="00821C6B">
        <w:rPr>
          <w:rFonts w:ascii="Arial" w:hAnsi="Arial" w:cs="Arial"/>
        </w:rPr>
        <w:t>.</w:t>
      </w:r>
    </w:p>
    <w:p w:rsidR="00821C6B" w:rsidRPr="00821C6B" w:rsidRDefault="00821C6B" w:rsidP="00821C6B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</w:rPr>
      </w:pPr>
    </w:p>
    <w:p w:rsidR="00821C6B" w:rsidRPr="00821C6B" w:rsidRDefault="00821C6B" w:rsidP="00821C6B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21C6B">
        <w:rPr>
          <w:rFonts w:ascii="Arial" w:hAnsi="Arial" w:cs="Arial"/>
          <w:b/>
          <w:bCs/>
        </w:rPr>
        <w:t xml:space="preserve"> МЕРОПРИЯТИЯ ПО ОПАЗВАНЕ НА ОКОЛНАТА СРЕДА</w:t>
      </w:r>
    </w:p>
    <w:p w:rsidR="00821C6B" w:rsidRPr="00821C6B" w:rsidRDefault="00821C6B" w:rsidP="0067088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ab/>
        <w:t xml:space="preserve">При изграждането на конструкцията </w:t>
      </w:r>
      <w:r w:rsidR="00670885">
        <w:rPr>
          <w:rFonts w:ascii="Arial" w:hAnsi="Arial" w:cs="Arial"/>
        </w:rPr>
        <w:t xml:space="preserve">на асансьора и рампата </w:t>
      </w:r>
      <w:r w:rsidRPr="00821C6B">
        <w:rPr>
          <w:rFonts w:ascii="Arial" w:hAnsi="Arial" w:cs="Arial"/>
        </w:rPr>
        <w:t>няма дейности, свързани с отделяне на вредни газове и вещества в атмосферата.</w:t>
      </w:r>
    </w:p>
    <w:p w:rsidR="00821C6B" w:rsidRPr="00821C6B" w:rsidRDefault="00821C6B" w:rsidP="00821C6B">
      <w:pPr>
        <w:autoSpaceDE w:val="0"/>
        <w:autoSpaceDN w:val="0"/>
        <w:adjustRightInd w:val="0"/>
        <w:rPr>
          <w:rFonts w:ascii="Arial" w:hAnsi="Arial" w:cs="Arial"/>
        </w:rPr>
      </w:pPr>
    </w:p>
    <w:p w:rsidR="00821C6B" w:rsidRPr="00821C6B" w:rsidRDefault="00821C6B" w:rsidP="00821C6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21C6B">
        <w:rPr>
          <w:rFonts w:ascii="Arial" w:hAnsi="Arial" w:cs="Arial"/>
        </w:rPr>
        <w:t>Приложения – информационни листове 1 и 2.</w:t>
      </w:r>
    </w:p>
    <w:p w:rsidR="00872D81" w:rsidRDefault="00872D81" w:rsidP="00B36BB0">
      <w:pPr>
        <w:autoSpaceDE w:val="0"/>
        <w:autoSpaceDN w:val="0"/>
        <w:adjustRightInd w:val="0"/>
        <w:ind w:left="360"/>
        <w:rPr>
          <w:rFonts w:ascii="Arial,Bold" w:hAnsi="Arial,Bold" w:cs="Arial,Bold"/>
          <w:b/>
          <w:bCs/>
        </w:rPr>
      </w:pPr>
    </w:p>
    <w:p w:rsidR="00B36BB0" w:rsidRPr="00821C6B" w:rsidRDefault="00B36BB0" w:rsidP="00821C6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,Bold" w:hAnsi="Arial,Bold" w:cs="Arial,Bold"/>
          <w:b/>
          <w:bCs/>
        </w:rPr>
      </w:pPr>
      <w:r w:rsidRPr="00821C6B">
        <w:rPr>
          <w:rFonts w:ascii="Arial,Bold" w:hAnsi="Arial,Bold" w:cs="Arial,Bold"/>
          <w:b/>
          <w:bCs/>
        </w:rPr>
        <w:t>НОРМАТИВНА УРЕДБА</w:t>
      </w:r>
    </w:p>
    <w:p w:rsidR="00B36BB0" w:rsidRDefault="00B36BB0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Координаторът по безопасност и здраве (техническият ръководител) ще има по</w:t>
      </w:r>
      <w:r w:rsidR="00EC25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всяко време при себе си най-необходимите за изпълнение на работата нормативни актове, като:</w:t>
      </w:r>
    </w:p>
    <w:p w:rsidR="00B36BB0" w:rsidRDefault="00B36BB0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1. Наредба № 2 от 22 март 2004 г. за минималните изисквания за здравословни и безопасни</w:t>
      </w:r>
      <w:r w:rsidR="00BE53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условия на труд при извършване на строително-монтажни работи </w:t>
      </w:r>
    </w:p>
    <w:p w:rsidR="00B36BB0" w:rsidRPr="00E2298B" w:rsidRDefault="00B36BB0" w:rsidP="00EC254C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t>2. Кодекс на труда от 1 Март 2011г.</w:t>
      </w:r>
    </w:p>
    <w:p w:rsidR="00B36BB0" w:rsidRDefault="00B36BB0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3. Наредба № I3 – 1971 от 29.10.2009г. за строително-технически правила и норми за</w:t>
      </w:r>
      <w:r w:rsidR="00EC25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осигуряване на безопасност при пожар.</w:t>
      </w:r>
    </w:p>
    <w:p w:rsidR="00B36BB0" w:rsidRDefault="00B36BB0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4. Наредба № 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труд.</w:t>
      </w:r>
    </w:p>
    <w:p w:rsidR="005A4929" w:rsidRDefault="005A4929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5. Правилник за извършване и приемане на СМР, 1997г. I и II част .</w:t>
      </w:r>
    </w:p>
    <w:p w:rsidR="005A4929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5A4929">
        <w:rPr>
          <w:rFonts w:ascii="Arial" w:hAnsi="Arial" w:cs="Arial"/>
        </w:rPr>
        <w:t>. Наредба № 3 от 9.06.2004 за устройството на електрическите уредби и електропроводните линии.</w:t>
      </w:r>
    </w:p>
    <w:p w:rsidR="005A4929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5A4929">
        <w:rPr>
          <w:rFonts w:ascii="Arial" w:hAnsi="Arial" w:cs="Arial"/>
        </w:rPr>
        <w:t>. Наредба № 16-116 от 8 февруари 2008 г. за техническата експлоатация на енергообзавеждането.</w:t>
      </w:r>
    </w:p>
    <w:p w:rsidR="005A4929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5A4929">
        <w:rPr>
          <w:rFonts w:ascii="Arial" w:hAnsi="Arial" w:cs="Arial"/>
        </w:rPr>
        <w:t>. Наредба № РД-07/8 от 20 декември 2008 Г. за минималните изисквания за знаци и</w:t>
      </w:r>
      <w:r w:rsidR="00EC254C">
        <w:rPr>
          <w:rFonts w:ascii="Arial" w:hAnsi="Arial" w:cs="Arial"/>
        </w:rPr>
        <w:t xml:space="preserve"> </w:t>
      </w:r>
      <w:r w:rsidR="005A4929">
        <w:rPr>
          <w:rFonts w:ascii="Arial" w:hAnsi="Arial" w:cs="Arial"/>
        </w:rPr>
        <w:t>сигнали за безопасност и/или здраве при работа.</w:t>
      </w:r>
    </w:p>
    <w:p w:rsidR="00E2298B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E2298B">
        <w:rPr>
          <w:rFonts w:ascii="Arial" w:hAnsi="Arial" w:cs="Arial"/>
        </w:rPr>
        <w:t>. Закон за здравословни и безопасни условия на труд от 12 февруари 2010г.</w:t>
      </w:r>
      <w:r w:rsidR="00281C22">
        <w:rPr>
          <w:rFonts w:ascii="Arial" w:hAnsi="Arial" w:cs="Arial"/>
        </w:rPr>
        <w:t xml:space="preserve"> </w:t>
      </w:r>
    </w:p>
    <w:p w:rsidR="00064782" w:rsidRDefault="00E2298B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72D81">
        <w:rPr>
          <w:rFonts w:ascii="Arial" w:hAnsi="Arial" w:cs="Arial"/>
        </w:rPr>
        <w:t>0</w:t>
      </w:r>
      <w:r>
        <w:rPr>
          <w:rFonts w:ascii="Arial" w:hAnsi="Arial" w:cs="Arial"/>
        </w:rPr>
        <w:t>. Наредба № 3 от 19.04.2001 г. за минималните изисквания за безопасност и опазване</w:t>
      </w:r>
      <w:r w:rsidR="000B44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 здравето на работещите при използване на лични предпазни средства на работното</w:t>
      </w:r>
      <w:r w:rsidR="00281C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място.</w:t>
      </w:r>
    </w:p>
    <w:p w:rsidR="00B36BB0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11</w:t>
      </w:r>
      <w:r w:rsidR="00B36BB0">
        <w:rPr>
          <w:rFonts w:ascii="Arial" w:hAnsi="Arial" w:cs="Arial"/>
        </w:rPr>
        <w:t>. Наредба № 12 от 30 декември 2005 г. за осигуряване на здравословни и безопасни</w:t>
      </w:r>
      <w:r w:rsidR="00EC254C">
        <w:rPr>
          <w:rFonts w:ascii="Arial" w:hAnsi="Arial" w:cs="Arial"/>
        </w:rPr>
        <w:t xml:space="preserve"> </w:t>
      </w:r>
      <w:r w:rsidR="00B36BB0">
        <w:rPr>
          <w:rFonts w:ascii="Arial" w:hAnsi="Arial" w:cs="Arial"/>
        </w:rPr>
        <w:t>условия на труд при извършване на товарно-разтоварни работи</w:t>
      </w:r>
      <w:r w:rsidR="00B36BB0">
        <w:rPr>
          <w:rFonts w:ascii="Arial" w:hAnsi="Arial" w:cs="Arial"/>
          <w:sz w:val="20"/>
          <w:szCs w:val="20"/>
        </w:rPr>
        <w:t>.</w:t>
      </w:r>
    </w:p>
    <w:p w:rsidR="00B36BB0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B36BB0">
        <w:rPr>
          <w:rFonts w:ascii="Arial" w:hAnsi="Arial" w:cs="Arial"/>
        </w:rPr>
        <w:t>. Наредба № 3 от 16 август 2010 г. за временната организация и безопасността на</w:t>
      </w:r>
      <w:r w:rsidR="00EC254C">
        <w:rPr>
          <w:rFonts w:ascii="Arial" w:hAnsi="Arial" w:cs="Arial"/>
        </w:rPr>
        <w:t xml:space="preserve"> </w:t>
      </w:r>
      <w:r w:rsidR="00B36BB0">
        <w:rPr>
          <w:rFonts w:ascii="Arial" w:hAnsi="Arial" w:cs="Arial"/>
        </w:rPr>
        <w:t xml:space="preserve">движението при извършване на строителни и монтажни работи по пътищата и улиците. </w:t>
      </w:r>
    </w:p>
    <w:p w:rsidR="00B36BB0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B36BB0">
        <w:rPr>
          <w:rFonts w:ascii="Arial" w:hAnsi="Arial" w:cs="Arial"/>
        </w:rPr>
        <w:t xml:space="preserve">. Наредба № 5 от 11.05.1999 г. за реда, начина и периодичността на извършване на оценка на риска. </w:t>
      </w:r>
    </w:p>
    <w:p w:rsidR="00B36BB0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="00B36BB0">
        <w:rPr>
          <w:rFonts w:ascii="Arial" w:hAnsi="Arial" w:cs="Arial"/>
        </w:rPr>
        <w:t xml:space="preserve">. Наредба №7 за минималните изисквания по ЗБУТ на работните места и при използване на работното оборудване. </w:t>
      </w:r>
    </w:p>
    <w:p w:rsidR="00B36BB0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B36BB0">
        <w:rPr>
          <w:rFonts w:ascii="Arial" w:hAnsi="Arial" w:cs="Arial"/>
        </w:rPr>
        <w:t xml:space="preserve">. Правилник за приемане на земни работи и земни съоръжения. </w:t>
      </w:r>
    </w:p>
    <w:p w:rsidR="00B36BB0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16</w:t>
      </w:r>
      <w:r w:rsidR="00B36BB0">
        <w:rPr>
          <w:rFonts w:ascii="Arial" w:hAnsi="Arial" w:cs="Arial"/>
        </w:rPr>
        <w:t xml:space="preserve">. Наредба № 3 за контрол и приемане на бетонни и стоманобетонни конструкции, БСА, </w:t>
      </w:r>
    </w:p>
    <w:p w:rsidR="00B36BB0" w:rsidRDefault="00B36BB0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бр.2 от 1995г. </w:t>
      </w:r>
    </w:p>
    <w:p w:rsidR="00B36BB0" w:rsidRDefault="00872D81" w:rsidP="00EC254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17</w:t>
      </w:r>
      <w:r w:rsidR="00B36BB0">
        <w:rPr>
          <w:rFonts w:ascii="Arial" w:hAnsi="Arial" w:cs="Arial"/>
        </w:rPr>
        <w:t xml:space="preserve">. Правилник за регистриране и отчитане на трудови злополуки (ДВ бр.37/1966г.). </w:t>
      </w:r>
    </w:p>
    <w:p w:rsidR="00B36BB0" w:rsidRDefault="00B36BB0" w:rsidP="00B36BB0">
      <w:pPr>
        <w:autoSpaceDE w:val="0"/>
        <w:autoSpaceDN w:val="0"/>
        <w:adjustRightInd w:val="0"/>
        <w:rPr>
          <w:rFonts w:ascii="Arial" w:hAnsi="Arial" w:cs="Arial"/>
        </w:rPr>
      </w:pPr>
    </w:p>
    <w:p w:rsidR="00723593" w:rsidRDefault="00723593" w:rsidP="00E2298B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:rsidR="00FE135A" w:rsidRDefault="00FE135A" w:rsidP="00E2298B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:rsidR="00FE135A" w:rsidRDefault="00FE135A" w:rsidP="00E2298B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:rsidR="00FE135A" w:rsidRDefault="00FE135A" w:rsidP="00E2298B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bookmarkStart w:id="0" w:name="_GoBack"/>
      <w:bookmarkEnd w:id="0"/>
    </w:p>
    <w:p w:rsidR="00A021D3" w:rsidRDefault="00A021D3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7C3F06" w:rsidRDefault="007C3F06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7C3F06" w:rsidRDefault="007C3F06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5F4DDF" w:rsidRDefault="005F4DDF" w:rsidP="00E2298B">
      <w:pPr>
        <w:autoSpaceDE w:val="0"/>
        <w:autoSpaceDN w:val="0"/>
        <w:adjustRightInd w:val="0"/>
        <w:rPr>
          <w:rFonts w:ascii="Arial" w:hAnsi="Arial" w:cs="Arial"/>
        </w:rPr>
      </w:pPr>
    </w:p>
    <w:p w:rsidR="00FE135A" w:rsidRDefault="00FE135A" w:rsidP="00FE135A">
      <w:pPr>
        <w:autoSpaceDE w:val="0"/>
        <w:autoSpaceDN w:val="0"/>
        <w:adjustRightInd w:val="0"/>
        <w:rPr>
          <w:rFonts w:ascii="Arial" w:hAnsi="Arial" w:cs="Arial"/>
        </w:rPr>
      </w:pPr>
    </w:p>
    <w:p w:rsidR="00FE135A" w:rsidRDefault="00FE135A" w:rsidP="00FE135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 w:rsidR="007C3F06">
        <w:rPr>
          <w:rFonts w:ascii="Arial" w:hAnsi="Arial" w:cs="Arial"/>
        </w:rPr>
        <w:tab/>
      </w:r>
      <w:r>
        <w:rPr>
          <w:rFonts w:ascii="Arial" w:hAnsi="Arial" w:cs="Arial"/>
        </w:rPr>
        <w:t>Проектант ПБЗ: .................................</w:t>
      </w:r>
      <w:r w:rsidR="007C3F06">
        <w:rPr>
          <w:rFonts w:ascii="Arial" w:hAnsi="Arial" w:cs="Arial"/>
        </w:rPr>
        <w:t>...........</w:t>
      </w:r>
      <w:r>
        <w:rPr>
          <w:rFonts w:ascii="Arial" w:hAnsi="Arial" w:cs="Arial"/>
        </w:rPr>
        <w:t>.......</w:t>
      </w:r>
    </w:p>
    <w:p w:rsidR="00FE135A" w:rsidRDefault="00FE135A" w:rsidP="00FE135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en-US"/>
        </w:rPr>
        <w:tab/>
      </w:r>
      <w:r w:rsidR="007C3F06">
        <w:rPr>
          <w:rFonts w:ascii="Arial" w:hAnsi="Arial" w:cs="Arial"/>
        </w:rPr>
        <w:t xml:space="preserve">         / </w:t>
      </w:r>
      <w:r>
        <w:rPr>
          <w:rFonts w:ascii="Arial" w:hAnsi="Arial" w:cs="Arial"/>
        </w:rPr>
        <w:t>инж. Ивайло Лиловски</w:t>
      </w:r>
      <w:r w:rsidR="007C3F06">
        <w:rPr>
          <w:rFonts w:ascii="Arial" w:hAnsi="Arial" w:cs="Arial"/>
        </w:rPr>
        <w:t xml:space="preserve"> /</w:t>
      </w:r>
    </w:p>
    <w:p w:rsidR="00FE135A" w:rsidRDefault="00FE135A" w:rsidP="00FE135A">
      <w:pPr>
        <w:spacing w:line="360" w:lineRule="auto"/>
        <w:ind w:left="1985" w:hanging="1615"/>
        <w:rPr>
          <w:rFonts w:ascii="Arial" w:hAnsi="Arial"/>
          <w:lang w:val="en-US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7C3F06" w:rsidRPr="00320113" w:rsidRDefault="007C3F06" w:rsidP="007C3F06">
      <w:pPr>
        <w:spacing w:line="360" w:lineRule="auto"/>
        <w:ind w:left="4332" w:hanging="1071"/>
        <w:rPr>
          <w:rFonts w:ascii="Arial" w:hAnsi="Arial"/>
        </w:rPr>
      </w:pPr>
      <w:r w:rsidRPr="00320113">
        <w:rPr>
          <w:rFonts w:ascii="Arial" w:hAnsi="Arial"/>
        </w:rPr>
        <w:t>Съгласували:</w:t>
      </w:r>
    </w:p>
    <w:p w:rsidR="007C3F06" w:rsidRPr="00320113" w:rsidRDefault="007C3F06" w:rsidP="007C3F06">
      <w:pPr>
        <w:rPr>
          <w:rFonts w:ascii="Arial" w:hAnsi="Arial" w:cs="Arial"/>
        </w:rPr>
      </w:pPr>
      <w:r w:rsidRPr="00320113">
        <w:rPr>
          <w:rFonts w:ascii="Arial" w:hAnsi="Arial" w:cs="Arial"/>
          <w:lang w:val="ru-RU"/>
        </w:rPr>
        <w:tab/>
      </w:r>
      <w:r w:rsidRPr="00320113">
        <w:rPr>
          <w:rFonts w:ascii="Arial" w:hAnsi="Arial" w:cs="Arial"/>
        </w:rPr>
        <w:tab/>
        <w:t xml:space="preserve">    </w:t>
      </w:r>
      <w:r w:rsidRPr="00320113">
        <w:rPr>
          <w:rFonts w:ascii="Arial" w:hAnsi="Arial" w:cs="Arial"/>
        </w:rPr>
        <w:tab/>
      </w:r>
      <w:r w:rsidRPr="00320113">
        <w:rPr>
          <w:rFonts w:ascii="Arial" w:hAnsi="Arial" w:cs="Arial"/>
        </w:rPr>
        <w:tab/>
      </w:r>
      <w:r w:rsidRPr="00320113">
        <w:rPr>
          <w:rFonts w:ascii="Arial" w:hAnsi="Arial" w:cs="Arial"/>
        </w:rPr>
        <w:tab/>
      </w:r>
      <w:r w:rsidRPr="00320113">
        <w:rPr>
          <w:rFonts w:ascii="Arial" w:hAnsi="Arial"/>
        </w:rPr>
        <w:t>част</w:t>
      </w:r>
      <w:r w:rsidRPr="00320113">
        <w:rPr>
          <w:rFonts w:ascii="Arial" w:hAnsi="Arial"/>
          <w:lang w:val="ru-RU"/>
        </w:rPr>
        <w:t xml:space="preserve"> АРХ, П</w:t>
      </w:r>
      <w:r w:rsidRPr="00320113">
        <w:rPr>
          <w:rFonts w:ascii="Arial" w:hAnsi="Arial"/>
        </w:rPr>
        <w:t xml:space="preserve">Б, </w:t>
      </w:r>
      <w:r w:rsidRPr="00320113">
        <w:rPr>
          <w:rFonts w:ascii="Arial" w:hAnsi="Arial"/>
          <w:lang w:val="ru-RU"/>
        </w:rPr>
        <w:t>ПУСО:</w:t>
      </w:r>
      <w:r w:rsidRPr="00320113">
        <w:rPr>
          <w:rFonts w:ascii="Arial" w:hAnsi="Arial" w:cs="Arial"/>
        </w:rPr>
        <w:t>...........................................</w:t>
      </w:r>
    </w:p>
    <w:p w:rsidR="007C3F06" w:rsidRPr="00320113" w:rsidRDefault="007C3F06" w:rsidP="007C3F06">
      <w:pPr>
        <w:spacing w:line="360" w:lineRule="auto"/>
        <w:ind w:left="1843" w:hanging="1843"/>
        <w:rPr>
          <w:rFonts w:ascii="Arial" w:hAnsi="Arial" w:cs="Arial"/>
        </w:rPr>
      </w:pPr>
      <w:r w:rsidRPr="00320113">
        <w:rPr>
          <w:rFonts w:ascii="Arial" w:hAnsi="Arial" w:cs="Arial"/>
        </w:rPr>
        <w:tab/>
      </w:r>
      <w:r w:rsidRPr="00320113">
        <w:rPr>
          <w:rFonts w:ascii="Arial" w:hAnsi="Arial" w:cs="Arial"/>
        </w:rPr>
        <w:tab/>
      </w:r>
      <w:r w:rsidRPr="00320113">
        <w:rPr>
          <w:rFonts w:ascii="Arial" w:hAnsi="Arial" w:cs="Arial"/>
        </w:rPr>
        <w:tab/>
      </w:r>
      <w:r w:rsidRPr="00320113">
        <w:rPr>
          <w:rFonts w:ascii="Arial" w:hAnsi="Arial" w:cs="Arial"/>
        </w:rPr>
        <w:tab/>
      </w:r>
      <w:r w:rsidRPr="00320113">
        <w:rPr>
          <w:rFonts w:ascii="Arial" w:hAnsi="Arial" w:cs="Arial"/>
        </w:rPr>
        <w:tab/>
      </w:r>
      <w:r w:rsidRPr="00320113">
        <w:rPr>
          <w:rFonts w:ascii="Arial" w:hAnsi="Arial" w:cs="Arial"/>
        </w:rPr>
        <w:tab/>
        <w:t xml:space="preserve">           / арх. Л. </w:t>
      </w:r>
      <w:r w:rsidRPr="00320113">
        <w:rPr>
          <w:rFonts w:ascii="Arial" w:hAnsi="Arial" w:cs="Arial"/>
          <w:lang w:val="eu-ES"/>
        </w:rPr>
        <w:t>Полухина</w:t>
      </w:r>
      <w:r w:rsidRPr="00320113">
        <w:rPr>
          <w:rFonts w:ascii="Arial" w:hAnsi="Arial" w:cs="Arial"/>
        </w:rPr>
        <w:t xml:space="preserve"> /</w:t>
      </w:r>
    </w:p>
    <w:p w:rsidR="007C3F06" w:rsidRPr="00320113" w:rsidRDefault="007C3F06" w:rsidP="007C3F06">
      <w:pPr>
        <w:spacing w:line="360" w:lineRule="auto"/>
        <w:ind w:left="4332" w:hanging="788"/>
        <w:rPr>
          <w:rFonts w:ascii="Arial" w:hAnsi="Arial"/>
        </w:rPr>
      </w:pPr>
      <w:r w:rsidRPr="00320113">
        <w:rPr>
          <w:rFonts w:ascii="Arial" w:hAnsi="Arial"/>
        </w:rPr>
        <w:t>част</w:t>
      </w:r>
      <w:r w:rsidRPr="00320113">
        <w:rPr>
          <w:rFonts w:ascii="Arial" w:hAnsi="Arial"/>
          <w:lang w:val="ru-RU"/>
        </w:rPr>
        <w:t xml:space="preserve"> </w:t>
      </w:r>
      <w:r>
        <w:rPr>
          <w:rFonts w:ascii="Arial" w:hAnsi="Arial"/>
          <w:lang w:val="ru-RU"/>
        </w:rPr>
        <w:t>СК</w:t>
      </w:r>
      <w:r w:rsidRPr="00320113">
        <w:rPr>
          <w:rFonts w:ascii="Arial" w:hAnsi="Arial"/>
          <w:lang w:val="ru-RU"/>
        </w:rPr>
        <w:t>:…...…….............................…........</w:t>
      </w:r>
      <w:r>
        <w:rPr>
          <w:rFonts w:ascii="Arial" w:hAnsi="Arial"/>
          <w:lang w:val="ru-RU"/>
        </w:rPr>
        <w:t>.</w:t>
      </w:r>
      <w:r w:rsidRPr="00320113">
        <w:rPr>
          <w:rFonts w:ascii="Arial" w:hAnsi="Arial"/>
          <w:lang w:val="ru-RU"/>
        </w:rPr>
        <w:t>..</w:t>
      </w:r>
      <w:r>
        <w:rPr>
          <w:rFonts w:ascii="Arial" w:hAnsi="Arial"/>
          <w:lang w:val="ru-RU"/>
        </w:rPr>
        <w:t>.</w:t>
      </w:r>
      <w:r w:rsidRPr="00320113">
        <w:rPr>
          <w:rFonts w:ascii="Arial" w:hAnsi="Arial"/>
          <w:lang w:val="ru-RU"/>
        </w:rPr>
        <w:t>......</w:t>
      </w:r>
    </w:p>
    <w:p w:rsidR="007C3F06" w:rsidRPr="00320113" w:rsidRDefault="007C3F06" w:rsidP="007C3F06">
      <w:pPr>
        <w:rPr>
          <w:rFonts w:ascii="Arial" w:hAnsi="Arial"/>
        </w:rPr>
      </w:pPr>
      <w:r w:rsidRPr="00320113">
        <w:rPr>
          <w:rFonts w:ascii="Arial" w:hAnsi="Arial"/>
        </w:rPr>
        <w:tab/>
        <w:t xml:space="preserve">  </w:t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  <w:t xml:space="preserve">                     / инж.</w:t>
      </w:r>
      <w:r w:rsidRPr="00320113">
        <w:rPr>
          <w:rFonts w:ascii="Arial" w:hAnsi="Arial"/>
          <w:lang w:val="en-US"/>
        </w:rPr>
        <w:t xml:space="preserve"> И. </w:t>
      </w:r>
      <w:proofErr w:type="spellStart"/>
      <w:r w:rsidRPr="00320113">
        <w:rPr>
          <w:rFonts w:ascii="Arial" w:hAnsi="Arial"/>
          <w:lang w:val="en-US"/>
        </w:rPr>
        <w:t>Лиловски</w:t>
      </w:r>
      <w:proofErr w:type="spellEnd"/>
      <w:r w:rsidRPr="00320113">
        <w:rPr>
          <w:rFonts w:ascii="Arial" w:hAnsi="Arial"/>
        </w:rPr>
        <w:t xml:space="preserve"> /</w:t>
      </w:r>
    </w:p>
    <w:p w:rsidR="007C3F06" w:rsidRPr="00320113" w:rsidRDefault="007C3F06" w:rsidP="007C3F06">
      <w:pPr>
        <w:spacing w:line="360" w:lineRule="auto"/>
        <w:ind w:left="4332" w:hanging="788"/>
        <w:rPr>
          <w:rFonts w:ascii="Arial" w:hAnsi="Arial"/>
        </w:rPr>
      </w:pPr>
      <w:r w:rsidRPr="00320113">
        <w:rPr>
          <w:rFonts w:ascii="Arial" w:hAnsi="Arial"/>
        </w:rPr>
        <w:t>част</w:t>
      </w:r>
      <w:r w:rsidRPr="00320113">
        <w:rPr>
          <w:rFonts w:ascii="Arial" w:hAnsi="Arial"/>
          <w:lang w:val="ru-RU"/>
        </w:rPr>
        <w:t xml:space="preserve"> ВиК:…………….……...........................….....</w:t>
      </w:r>
    </w:p>
    <w:p w:rsidR="007C3F06" w:rsidRPr="00320113" w:rsidRDefault="007C3F06" w:rsidP="007C3F06">
      <w:pPr>
        <w:rPr>
          <w:rFonts w:ascii="Arial" w:hAnsi="Arial"/>
        </w:rPr>
      </w:pPr>
      <w:r w:rsidRPr="00320113">
        <w:rPr>
          <w:rFonts w:ascii="Arial" w:hAnsi="Arial"/>
        </w:rPr>
        <w:tab/>
        <w:t xml:space="preserve">  </w:t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  <w:t xml:space="preserve">          / инж.</w:t>
      </w:r>
      <w:r w:rsidRPr="00320113">
        <w:rPr>
          <w:rFonts w:ascii="Arial" w:hAnsi="Arial"/>
          <w:lang w:val="en-US"/>
        </w:rPr>
        <w:t xml:space="preserve"> </w:t>
      </w:r>
      <w:r w:rsidRPr="00320113">
        <w:rPr>
          <w:rFonts w:ascii="Arial" w:hAnsi="Arial"/>
        </w:rPr>
        <w:t>П. Петров /</w:t>
      </w:r>
    </w:p>
    <w:p w:rsidR="007C3F06" w:rsidRPr="00320113" w:rsidRDefault="007C3F06" w:rsidP="007C3F06">
      <w:pPr>
        <w:spacing w:line="360" w:lineRule="auto"/>
        <w:ind w:left="4332" w:hanging="788"/>
        <w:rPr>
          <w:rFonts w:ascii="Arial" w:hAnsi="Arial"/>
        </w:rPr>
      </w:pPr>
      <w:r w:rsidRPr="00320113">
        <w:rPr>
          <w:rFonts w:ascii="Arial" w:hAnsi="Arial"/>
        </w:rPr>
        <w:t>част</w:t>
      </w:r>
      <w:r w:rsidRPr="00320113">
        <w:rPr>
          <w:rFonts w:ascii="Arial" w:hAnsi="Arial"/>
          <w:lang w:val="ru-RU"/>
        </w:rPr>
        <w:t xml:space="preserve"> ЕЛ.:…….......................................................</w:t>
      </w:r>
    </w:p>
    <w:p w:rsidR="007C3F06" w:rsidRPr="00320113" w:rsidRDefault="007C3F06" w:rsidP="007C3F06">
      <w:pPr>
        <w:rPr>
          <w:rFonts w:ascii="Arial" w:hAnsi="Arial"/>
        </w:rPr>
      </w:pPr>
      <w:r w:rsidRPr="00320113">
        <w:rPr>
          <w:rFonts w:ascii="Arial" w:hAnsi="Arial"/>
        </w:rPr>
        <w:tab/>
        <w:t xml:space="preserve">  </w:t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</w:r>
      <w:r w:rsidRPr="00320113">
        <w:rPr>
          <w:rFonts w:ascii="Arial" w:hAnsi="Arial"/>
        </w:rPr>
        <w:tab/>
        <w:t xml:space="preserve">         / инж.</w:t>
      </w:r>
      <w:r w:rsidRPr="00320113">
        <w:rPr>
          <w:rFonts w:ascii="Arial" w:hAnsi="Arial"/>
          <w:lang w:val="en-US"/>
        </w:rPr>
        <w:t xml:space="preserve"> </w:t>
      </w:r>
      <w:proofErr w:type="spellStart"/>
      <w:r w:rsidRPr="00320113">
        <w:rPr>
          <w:rFonts w:ascii="Arial" w:hAnsi="Arial"/>
          <w:lang w:val="en-US"/>
        </w:rPr>
        <w:t>Ст</w:t>
      </w:r>
      <w:proofErr w:type="spellEnd"/>
      <w:r w:rsidRPr="00320113">
        <w:rPr>
          <w:rFonts w:ascii="Arial" w:hAnsi="Arial"/>
        </w:rPr>
        <w:t>. Николова /</w:t>
      </w:r>
    </w:p>
    <w:p w:rsidR="007C3F06" w:rsidRPr="00320113" w:rsidRDefault="007C3F06" w:rsidP="007C3F06">
      <w:pPr>
        <w:spacing w:line="360" w:lineRule="auto"/>
        <w:ind w:left="1843" w:hanging="1843"/>
        <w:rPr>
          <w:rFonts w:ascii="Arial" w:hAnsi="Arial" w:cs="Arial"/>
        </w:rPr>
      </w:pPr>
      <w:r w:rsidRPr="00320113">
        <w:rPr>
          <w:rFonts w:ascii="Arial" w:hAnsi="Arial" w:cs="Arial"/>
        </w:rPr>
        <w:t>2018 г.</w:t>
      </w:r>
    </w:p>
    <w:p w:rsidR="007C3F06" w:rsidRPr="00320113" w:rsidRDefault="007C3F06" w:rsidP="007C3F06">
      <w:pPr>
        <w:spacing w:line="360" w:lineRule="auto"/>
        <w:ind w:left="1843" w:hanging="1843"/>
        <w:rPr>
          <w:rFonts w:ascii="Arial" w:hAnsi="Arial" w:cs="Arial"/>
          <w:color w:val="000000"/>
        </w:rPr>
      </w:pPr>
      <w:r w:rsidRPr="00320113">
        <w:rPr>
          <w:rFonts w:ascii="Arial" w:hAnsi="Arial" w:cs="Arial"/>
          <w:lang w:val="ru-RU"/>
        </w:rPr>
        <w:t>София</w:t>
      </w:r>
    </w:p>
    <w:p w:rsidR="00FE135A" w:rsidRPr="00723593" w:rsidRDefault="00FE135A" w:rsidP="007C3F06">
      <w:pPr>
        <w:spacing w:line="360" w:lineRule="auto"/>
        <w:ind w:left="1985" w:hanging="1615"/>
        <w:rPr>
          <w:lang w:val="ru-RU"/>
        </w:rPr>
      </w:pPr>
    </w:p>
    <w:p w:rsidR="00E2298B" w:rsidRPr="00723593" w:rsidRDefault="00E2298B" w:rsidP="00FE135A">
      <w:pPr>
        <w:autoSpaceDE w:val="0"/>
        <w:autoSpaceDN w:val="0"/>
        <w:adjustRightInd w:val="0"/>
        <w:rPr>
          <w:lang w:val="ru-RU"/>
        </w:rPr>
      </w:pPr>
    </w:p>
    <w:sectPr w:rsidR="00E2298B" w:rsidRPr="00723593" w:rsidSect="00875EA3">
      <w:headerReference w:type="default" r:id="rId9"/>
      <w:pgSz w:w="11906" w:h="16838"/>
      <w:pgMar w:top="997" w:right="386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1D1" w:rsidRDefault="00F601D1" w:rsidP="00E2487A">
      <w:r>
        <w:separator/>
      </w:r>
    </w:p>
  </w:endnote>
  <w:endnote w:type="continuationSeparator" w:id="0">
    <w:p w:rsidR="00F601D1" w:rsidRDefault="00F601D1" w:rsidP="00E2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1D1" w:rsidRDefault="00F601D1" w:rsidP="00E2487A">
      <w:r>
        <w:separator/>
      </w:r>
    </w:p>
  </w:footnote>
  <w:footnote w:type="continuationSeparator" w:id="0">
    <w:p w:rsidR="00F601D1" w:rsidRDefault="00F601D1" w:rsidP="00E24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EA3" w:rsidRPr="00875EA3" w:rsidRDefault="00875EA3" w:rsidP="00875EA3">
    <w:pPr>
      <w:tabs>
        <w:tab w:val="center" w:pos="4536"/>
        <w:tab w:val="right" w:pos="9072"/>
      </w:tabs>
      <w:jc w:val="center"/>
      <w:rPr>
        <w:rFonts w:ascii="Arial" w:hAnsi="Arial"/>
        <w:sz w:val="20"/>
        <w:szCs w:val="20"/>
        <w:lang w:val="eu-ES"/>
      </w:rPr>
    </w:pPr>
    <w:r w:rsidRPr="00875EA3">
      <w:rPr>
        <w:rFonts w:ascii="Arial" w:hAnsi="Arial"/>
        <w:color w:val="548DD4"/>
        <w:sz w:val="32"/>
        <w:szCs w:val="32"/>
        <w:lang w:val="en-US"/>
      </w:rPr>
      <w:t>TEHNO POL BG LTD</w:t>
    </w:r>
    <w:r w:rsidRPr="00875EA3">
      <w:rPr>
        <w:rFonts w:ascii="Arial" w:hAnsi="Arial" w:cs="Arial"/>
        <w:sz w:val="20"/>
        <w:szCs w:val="20"/>
        <w:lang w:val="en-US"/>
      </w:rPr>
      <w:tab/>
      <w:t xml:space="preserve">                 </w:t>
    </w:r>
    <w:r w:rsidRPr="00875EA3">
      <w:rPr>
        <w:rFonts w:ascii="Arial" w:hAnsi="Arial" w:cs="Arial"/>
        <w:sz w:val="20"/>
        <w:szCs w:val="20"/>
      </w:rPr>
      <w:t xml:space="preserve">                     </w:t>
    </w:r>
    <w:proofErr w:type="spellStart"/>
    <w:r w:rsidRPr="00875EA3">
      <w:rPr>
        <w:rFonts w:ascii="Arial" w:hAnsi="Arial" w:cs="Arial"/>
        <w:sz w:val="20"/>
        <w:szCs w:val="20"/>
        <w:lang w:val="en-US"/>
      </w:rPr>
      <w:t>а</w:t>
    </w:r>
    <w:r w:rsidRPr="00875EA3">
      <w:rPr>
        <w:rFonts w:ascii="Arial" w:hAnsi="Arial"/>
        <w:sz w:val="20"/>
        <w:szCs w:val="20"/>
        <w:lang w:val="en-US"/>
      </w:rPr>
      <w:t>дрес</w:t>
    </w:r>
    <w:proofErr w:type="spellEnd"/>
    <w:r w:rsidRPr="00875EA3">
      <w:rPr>
        <w:rFonts w:ascii="Arial" w:hAnsi="Arial"/>
        <w:sz w:val="20"/>
        <w:szCs w:val="20"/>
        <w:lang w:val="eu-ES"/>
      </w:rPr>
      <w:t>: София</w:t>
    </w:r>
    <w:proofErr w:type="gramStart"/>
    <w:r w:rsidRPr="00875EA3">
      <w:rPr>
        <w:rFonts w:ascii="Arial" w:hAnsi="Arial"/>
        <w:sz w:val="20"/>
        <w:szCs w:val="20"/>
        <w:lang w:val="eu-ES"/>
      </w:rPr>
      <w:t>,  Дружба</w:t>
    </w:r>
    <w:proofErr w:type="gramEnd"/>
    <w:r w:rsidRPr="00875EA3">
      <w:rPr>
        <w:rFonts w:ascii="Arial" w:hAnsi="Arial"/>
        <w:sz w:val="20"/>
        <w:szCs w:val="20"/>
        <w:lang w:val="eu-ES"/>
      </w:rPr>
      <w:t xml:space="preserve"> 2, </w:t>
    </w:r>
    <w:r w:rsidRPr="00875EA3">
      <w:rPr>
        <w:rFonts w:ascii="Arial" w:hAnsi="Arial"/>
        <w:sz w:val="20"/>
        <w:szCs w:val="20"/>
        <w:lang w:val="en-US"/>
      </w:rPr>
      <w:t xml:space="preserve">бл.208, </w:t>
    </w:r>
    <w:r w:rsidRPr="00875EA3">
      <w:rPr>
        <w:rFonts w:ascii="Arial" w:hAnsi="Arial"/>
        <w:sz w:val="20"/>
        <w:szCs w:val="20"/>
        <w:lang w:val="eu-ES"/>
      </w:rPr>
      <w:t>вх.А, ап.30</w:t>
    </w:r>
  </w:p>
  <w:p w:rsidR="00875EA3" w:rsidRPr="00875EA3" w:rsidRDefault="00875EA3" w:rsidP="00875EA3">
    <w:pPr>
      <w:tabs>
        <w:tab w:val="center" w:pos="4536"/>
        <w:tab w:val="right" w:pos="9072"/>
      </w:tabs>
      <w:rPr>
        <w:rFonts w:ascii="Arial" w:hAnsi="Arial"/>
        <w:sz w:val="20"/>
        <w:szCs w:val="20"/>
      </w:rPr>
    </w:pPr>
    <w:r w:rsidRPr="00875EA3">
      <w:rPr>
        <w:rFonts w:ascii="Arial" w:hAnsi="Arial"/>
        <w:sz w:val="20"/>
        <w:szCs w:val="20"/>
        <w:lang w:val="en-US"/>
      </w:rPr>
      <w:t xml:space="preserve">                                                                              </w:t>
    </w:r>
    <w:r w:rsidRPr="00875EA3">
      <w:rPr>
        <w:rFonts w:ascii="Arial" w:hAnsi="Arial"/>
        <w:sz w:val="20"/>
        <w:szCs w:val="20"/>
      </w:rPr>
      <w:tab/>
    </w:r>
    <w:r w:rsidRPr="00875EA3">
      <w:rPr>
        <w:rFonts w:ascii="Arial" w:hAnsi="Arial"/>
        <w:sz w:val="20"/>
        <w:szCs w:val="20"/>
      </w:rPr>
      <w:tab/>
      <w:t xml:space="preserve">                                                           </w:t>
    </w:r>
    <w:r w:rsidRPr="00875EA3">
      <w:rPr>
        <w:rFonts w:ascii="Arial" w:hAnsi="Arial"/>
        <w:sz w:val="20"/>
        <w:szCs w:val="20"/>
        <w:lang w:val="en-US"/>
      </w:rPr>
      <w:t xml:space="preserve"> t</w:t>
    </w:r>
    <w:r w:rsidRPr="00875EA3">
      <w:rPr>
        <w:rFonts w:ascii="Arial" w:hAnsi="Arial"/>
        <w:sz w:val="20"/>
        <w:szCs w:val="20"/>
        <w:lang w:val="eu-ES"/>
      </w:rPr>
      <w:t>el</w:t>
    </w:r>
    <w:r w:rsidRPr="00875EA3">
      <w:rPr>
        <w:rFonts w:ascii="Arial" w:hAnsi="Arial"/>
        <w:sz w:val="20"/>
        <w:szCs w:val="20"/>
        <w:lang w:val="en-US"/>
      </w:rPr>
      <w:t>.</w:t>
    </w:r>
    <w:r w:rsidRPr="00875EA3">
      <w:rPr>
        <w:rFonts w:ascii="Arial" w:hAnsi="Arial"/>
        <w:sz w:val="20"/>
        <w:szCs w:val="20"/>
        <w:lang w:val="eu-ES"/>
      </w:rPr>
      <w:t>: 0889 919722</w:t>
    </w:r>
    <w:r w:rsidRPr="00875EA3">
      <w:rPr>
        <w:rFonts w:ascii="Arial" w:hAnsi="Arial"/>
        <w:sz w:val="20"/>
        <w:szCs w:val="20"/>
        <w:lang w:val="en-US"/>
      </w:rPr>
      <w:t>;</w:t>
    </w:r>
  </w:p>
  <w:p w:rsidR="00875EA3" w:rsidRPr="00875EA3" w:rsidRDefault="00875EA3" w:rsidP="00875EA3">
    <w:pPr>
      <w:tabs>
        <w:tab w:val="center" w:pos="4536"/>
        <w:tab w:val="right" w:pos="9072"/>
      </w:tabs>
      <w:rPr>
        <w:rFonts w:ascii="Arial" w:hAnsi="Arial"/>
        <w:sz w:val="20"/>
        <w:szCs w:val="20"/>
      </w:rPr>
    </w:pPr>
    <w:r w:rsidRPr="00875EA3">
      <w:rPr>
        <w:rFonts w:ascii="Arial" w:hAnsi="Arial"/>
        <w:sz w:val="20"/>
        <w:szCs w:val="20"/>
      </w:rPr>
      <w:tab/>
    </w:r>
    <w:r w:rsidRPr="00875EA3">
      <w:rPr>
        <w:rFonts w:ascii="Arial" w:hAnsi="Arial"/>
        <w:sz w:val="20"/>
        <w:szCs w:val="20"/>
      </w:rPr>
      <w:tab/>
      <w:t xml:space="preserve">                                     </w:t>
    </w:r>
    <w:r w:rsidRPr="00875EA3">
      <w:rPr>
        <w:rFonts w:ascii="Arial" w:hAnsi="Arial"/>
        <w:sz w:val="20"/>
        <w:szCs w:val="20"/>
        <w:lang w:val="eu-ES"/>
      </w:rPr>
      <w:t xml:space="preserve"> e-mail: </w:t>
    </w:r>
    <w:hyperlink r:id="rId1" w:history="1">
      <w:r w:rsidRPr="00875EA3">
        <w:rPr>
          <w:rFonts w:ascii="Arial" w:hAnsi="Arial"/>
          <w:sz w:val="20"/>
          <w:szCs w:val="20"/>
          <w:lang w:val="eu-ES"/>
        </w:rPr>
        <w:t>tehnopolbg@gmail.com</w:t>
      </w:r>
    </w:hyperlink>
    <w:r w:rsidRPr="00875EA3">
      <w:rPr>
        <w:rFonts w:ascii="Arial" w:hAnsi="Arial"/>
        <w:sz w:val="20"/>
        <w:szCs w:val="20"/>
        <w:lang w:val="eu-ES"/>
      </w:rPr>
      <w:t xml:space="preserve">   </w:t>
    </w:r>
  </w:p>
  <w:p w:rsidR="00875EA3" w:rsidRPr="00875EA3" w:rsidRDefault="00F601D1" w:rsidP="00875EA3">
    <w:pPr>
      <w:tabs>
        <w:tab w:val="center" w:pos="4536"/>
        <w:tab w:val="right" w:pos="9072"/>
      </w:tabs>
      <w:rPr>
        <w:sz w:val="20"/>
        <w:szCs w:val="20"/>
        <w:lang w:val="en-US"/>
      </w:rPr>
    </w:pPr>
    <w:r>
      <w:rPr>
        <w:rFonts w:ascii="Arial" w:hAnsi="Arial"/>
        <w:noProof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9.8pt;margin-top:4.95pt;width:518.25pt;height:0;z-index:251659264" o:connectortype="straight"/>
      </w:pict>
    </w:r>
    <w:r w:rsidR="00875EA3" w:rsidRPr="00875EA3">
      <w:rPr>
        <w:rFonts w:ascii="Arial" w:hAnsi="Arial"/>
        <w:sz w:val="20"/>
        <w:szCs w:val="20"/>
        <w:lang w:val="eu-E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31F66"/>
    <w:multiLevelType w:val="hybridMultilevel"/>
    <w:tmpl w:val="013CA0F6"/>
    <w:lvl w:ilvl="0" w:tplc="E51873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6C14DA"/>
    <w:multiLevelType w:val="hybridMultilevel"/>
    <w:tmpl w:val="55306A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CB36F7"/>
    <w:multiLevelType w:val="hybridMultilevel"/>
    <w:tmpl w:val="55306A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3C2D97"/>
    <w:multiLevelType w:val="hybridMultilevel"/>
    <w:tmpl w:val="55306A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2052EC"/>
    <w:multiLevelType w:val="hybridMultilevel"/>
    <w:tmpl w:val="5C3E337E"/>
    <w:lvl w:ilvl="0" w:tplc="E7E4AB5C">
      <w:start w:val="65535"/>
      <w:numFmt w:val="bullet"/>
      <w:lvlText w:val="□"/>
      <w:lvlJc w:val="left"/>
      <w:rPr>
        <w:rFonts w:ascii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A3329C"/>
    <w:multiLevelType w:val="hybridMultilevel"/>
    <w:tmpl w:val="A760A496"/>
    <w:lvl w:ilvl="0" w:tplc="E7E4AB5C">
      <w:start w:val="65535"/>
      <w:numFmt w:val="bullet"/>
      <w:lvlText w:val="□"/>
      <w:legacy w:legacy="1" w:legacySpace="0" w:legacyIndent="336"/>
      <w:lvlJc w:val="left"/>
      <w:rPr>
        <w:rFonts w:ascii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0C51D7"/>
    <w:multiLevelType w:val="hybridMultilevel"/>
    <w:tmpl w:val="ECFE7A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22278"/>
    <w:multiLevelType w:val="hybridMultilevel"/>
    <w:tmpl w:val="AC78272C"/>
    <w:lvl w:ilvl="0" w:tplc="0402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346BB4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67FA22B5"/>
    <w:multiLevelType w:val="hybridMultilevel"/>
    <w:tmpl w:val="8904FC46"/>
    <w:lvl w:ilvl="0" w:tplc="396687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A2B07BE"/>
    <w:multiLevelType w:val="hybridMultilevel"/>
    <w:tmpl w:val="C0E0FE3E"/>
    <w:lvl w:ilvl="0" w:tplc="925A0616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10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2ED"/>
    <w:rsid w:val="000012ED"/>
    <w:rsid w:val="00002776"/>
    <w:rsid w:val="000129A5"/>
    <w:rsid w:val="00012FA2"/>
    <w:rsid w:val="00015653"/>
    <w:rsid w:val="00025A0D"/>
    <w:rsid w:val="000344E5"/>
    <w:rsid w:val="00034A38"/>
    <w:rsid w:val="00041FB6"/>
    <w:rsid w:val="00064782"/>
    <w:rsid w:val="000677C7"/>
    <w:rsid w:val="00090906"/>
    <w:rsid w:val="00095F09"/>
    <w:rsid w:val="000B11F9"/>
    <w:rsid w:val="000B4476"/>
    <w:rsid w:val="000B64EB"/>
    <w:rsid w:val="000C07F2"/>
    <w:rsid w:val="000C5C29"/>
    <w:rsid w:val="000D1931"/>
    <w:rsid w:val="000E33A8"/>
    <w:rsid w:val="000F075F"/>
    <w:rsid w:val="000F2C7F"/>
    <w:rsid w:val="000F3D7D"/>
    <w:rsid w:val="00100E2C"/>
    <w:rsid w:val="00111530"/>
    <w:rsid w:val="00112A6A"/>
    <w:rsid w:val="00114B11"/>
    <w:rsid w:val="00116E7B"/>
    <w:rsid w:val="001263D7"/>
    <w:rsid w:val="0013743E"/>
    <w:rsid w:val="00140AF4"/>
    <w:rsid w:val="00145C8D"/>
    <w:rsid w:val="0015099E"/>
    <w:rsid w:val="00182CCC"/>
    <w:rsid w:val="00183DDD"/>
    <w:rsid w:val="001A00F5"/>
    <w:rsid w:val="001A5EF6"/>
    <w:rsid w:val="001B2365"/>
    <w:rsid w:val="001C61D5"/>
    <w:rsid w:val="001D022C"/>
    <w:rsid w:val="001D5F6B"/>
    <w:rsid w:val="001E58D5"/>
    <w:rsid w:val="001F401A"/>
    <w:rsid w:val="00204A2E"/>
    <w:rsid w:val="0023349A"/>
    <w:rsid w:val="00235BFD"/>
    <w:rsid w:val="002474A8"/>
    <w:rsid w:val="00247DC7"/>
    <w:rsid w:val="00250E7F"/>
    <w:rsid w:val="00263186"/>
    <w:rsid w:val="0027614B"/>
    <w:rsid w:val="00281C22"/>
    <w:rsid w:val="002934E9"/>
    <w:rsid w:val="0029516E"/>
    <w:rsid w:val="0029746C"/>
    <w:rsid w:val="002979C8"/>
    <w:rsid w:val="002A7876"/>
    <w:rsid w:val="002B606D"/>
    <w:rsid w:val="002D0177"/>
    <w:rsid w:val="002F47B5"/>
    <w:rsid w:val="00320113"/>
    <w:rsid w:val="0032133E"/>
    <w:rsid w:val="00323305"/>
    <w:rsid w:val="00341293"/>
    <w:rsid w:val="00352C79"/>
    <w:rsid w:val="00357C8F"/>
    <w:rsid w:val="003601CE"/>
    <w:rsid w:val="003A269F"/>
    <w:rsid w:val="003B022D"/>
    <w:rsid w:val="003B5C60"/>
    <w:rsid w:val="003C124C"/>
    <w:rsid w:val="003C73D8"/>
    <w:rsid w:val="003D719E"/>
    <w:rsid w:val="00433EEA"/>
    <w:rsid w:val="00440B93"/>
    <w:rsid w:val="00444B26"/>
    <w:rsid w:val="00445318"/>
    <w:rsid w:val="004619ED"/>
    <w:rsid w:val="00477FCD"/>
    <w:rsid w:val="0049462C"/>
    <w:rsid w:val="004B7B0E"/>
    <w:rsid w:val="004C0EAA"/>
    <w:rsid w:val="004C63FD"/>
    <w:rsid w:val="004D452E"/>
    <w:rsid w:val="004D79C6"/>
    <w:rsid w:val="004E71EA"/>
    <w:rsid w:val="004F375C"/>
    <w:rsid w:val="00501724"/>
    <w:rsid w:val="005103A1"/>
    <w:rsid w:val="00515F06"/>
    <w:rsid w:val="00534626"/>
    <w:rsid w:val="00553E83"/>
    <w:rsid w:val="005805F6"/>
    <w:rsid w:val="005919EE"/>
    <w:rsid w:val="005A244D"/>
    <w:rsid w:val="005A4929"/>
    <w:rsid w:val="005A5EFB"/>
    <w:rsid w:val="005B6B5C"/>
    <w:rsid w:val="005C3BA5"/>
    <w:rsid w:val="005C4A1E"/>
    <w:rsid w:val="005F4DDF"/>
    <w:rsid w:val="006277DE"/>
    <w:rsid w:val="00644734"/>
    <w:rsid w:val="00647D3C"/>
    <w:rsid w:val="00665E97"/>
    <w:rsid w:val="00670108"/>
    <w:rsid w:val="00670885"/>
    <w:rsid w:val="0068280A"/>
    <w:rsid w:val="006940B6"/>
    <w:rsid w:val="006955E0"/>
    <w:rsid w:val="006A47EE"/>
    <w:rsid w:val="006C7F39"/>
    <w:rsid w:val="00700B89"/>
    <w:rsid w:val="007207C6"/>
    <w:rsid w:val="00723593"/>
    <w:rsid w:val="00723F51"/>
    <w:rsid w:val="007324EB"/>
    <w:rsid w:val="007360C2"/>
    <w:rsid w:val="007468D4"/>
    <w:rsid w:val="0075406B"/>
    <w:rsid w:val="00761BF8"/>
    <w:rsid w:val="00761C95"/>
    <w:rsid w:val="00770AD7"/>
    <w:rsid w:val="0078233F"/>
    <w:rsid w:val="00787222"/>
    <w:rsid w:val="007A63FD"/>
    <w:rsid w:val="007C3F06"/>
    <w:rsid w:val="007D66EC"/>
    <w:rsid w:val="007D6D72"/>
    <w:rsid w:val="007F0402"/>
    <w:rsid w:val="00814198"/>
    <w:rsid w:val="00815205"/>
    <w:rsid w:val="00821C6B"/>
    <w:rsid w:val="00825157"/>
    <w:rsid w:val="0083279D"/>
    <w:rsid w:val="00835C8D"/>
    <w:rsid w:val="00872D81"/>
    <w:rsid w:val="0087526F"/>
    <w:rsid w:val="00875EA3"/>
    <w:rsid w:val="0088066E"/>
    <w:rsid w:val="008872BC"/>
    <w:rsid w:val="008A09E3"/>
    <w:rsid w:val="008A4785"/>
    <w:rsid w:val="008E13F7"/>
    <w:rsid w:val="008F5A82"/>
    <w:rsid w:val="008F6220"/>
    <w:rsid w:val="00902ACB"/>
    <w:rsid w:val="00920048"/>
    <w:rsid w:val="009260ED"/>
    <w:rsid w:val="00933F0B"/>
    <w:rsid w:val="009478B3"/>
    <w:rsid w:val="00957BED"/>
    <w:rsid w:val="009673FD"/>
    <w:rsid w:val="00976A47"/>
    <w:rsid w:val="00997E0F"/>
    <w:rsid w:val="009A2F53"/>
    <w:rsid w:val="009A7C06"/>
    <w:rsid w:val="009B3C70"/>
    <w:rsid w:val="009E5326"/>
    <w:rsid w:val="009E6C09"/>
    <w:rsid w:val="00A01671"/>
    <w:rsid w:val="00A021D3"/>
    <w:rsid w:val="00A02679"/>
    <w:rsid w:val="00A06876"/>
    <w:rsid w:val="00A15A97"/>
    <w:rsid w:val="00A242C3"/>
    <w:rsid w:val="00A413FD"/>
    <w:rsid w:val="00A54563"/>
    <w:rsid w:val="00A61CA5"/>
    <w:rsid w:val="00A63F31"/>
    <w:rsid w:val="00A66CD4"/>
    <w:rsid w:val="00AA6D55"/>
    <w:rsid w:val="00AC72B0"/>
    <w:rsid w:val="00AE36D6"/>
    <w:rsid w:val="00AF0678"/>
    <w:rsid w:val="00AF0AFF"/>
    <w:rsid w:val="00B0632D"/>
    <w:rsid w:val="00B20AD8"/>
    <w:rsid w:val="00B215E4"/>
    <w:rsid w:val="00B23A9D"/>
    <w:rsid w:val="00B2558B"/>
    <w:rsid w:val="00B25D6B"/>
    <w:rsid w:val="00B26B30"/>
    <w:rsid w:val="00B32617"/>
    <w:rsid w:val="00B36BB0"/>
    <w:rsid w:val="00B674CC"/>
    <w:rsid w:val="00BB019A"/>
    <w:rsid w:val="00BC6959"/>
    <w:rsid w:val="00BC6A56"/>
    <w:rsid w:val="00BD414D"/>
    <w:rsid w:val="00BE17D6"/>
    <w:rsid w:val="00BE5333"/>
    <w:rsid w:val="00C10448"/>
    <w:rsid w:val="00C31BC9"/>
    <w:rsid w:val="00C543C2"/>
    <w:rsid w:val="00C54EF6"/>
    <w:rsid w:val="00C62256"/>
    <w:rsid w:val="00C76353"/>
    <w:rsid w:val="00C772E3"/>
    <w:rsid w:val="00C852E8"/>
    <w:rsid w:val="00CC5A75"/>
    <w:rsid w:val="00CD2D22"/>
    <w:rsid w:val="00CE4CAC"/>
    <w:rsid w:val="00D11695"/>
    <w:rsid w:val="00D15760"/>
    <w:rsid w:val="00D16A20"/>
    <w:rsid w:val="00D30B2F"/>
    <w:rsid w:val="00D317DD"/>
    <w:rsid w:val="00D34F17"/>
    <w:rsid w:val="00D35753"/>
    <w:rsid w:val="00D5074E"/>
    <w:rsid w:val="00D629EF"/>
    <w:rsid w:val="00D85587"/>
    <w:rsid w:val="00DA7D1C"/>
    <w:rsid w:val="00DB0488"/>
    <w:rsid w:val="00DB2EEC"/>
    <w:rsid w:val="00DB30B7"/>
    <w:rsid w:val="00DB5407"/>
    <w:rsid w:val="00DD39B9"/>
    <w:rsid w:val="00DE6C95"/>
    <w:rsid w:val="00E10951"/>
    <w:rsid w:val="00E14559"/>
    <w:rsid w:val="00E2298B"/>
    <w:rsid w:val="00E2487A"/>
    <w:rsid w:val="00E404CE"/>
    <w:rsid w:val="00E50BE7"/>
    <w:rsid w:val="00E56AD5"/>
    <w:rsid w:val="00E84DF4"/>
    <w:rsid w:val="00E90D38"/>
    <w:rsid w:val="00E9432F"/>
    <w:rsid w:val="00E94DD4"/>
    <w:rsid w:val="00EA6444"/>
    <w:rsid w:val="00EB27D7"/>
    <w:rsid w:val="00EC254C"/>
    <w:rsid w:val="00EF1631"/>
    <w:rsid w:val="00EF4FD7"/>
    <w:rsid w:val="00F10D41"/>
    <w:rsid w:val="00F14C97"/>
    <w:rsid w:val="00F172D9"/>
    <w:rsid w:val="00F3418B"/>
    <w:rsid w:val="00F34C0F"/>
    <w:rsid w:val="00F439DF"/>
    <w:rsid w:val="00F50B82"/>
    <w:rsid w:val="00F535F8"/>
    <w:rsid w:val="00F57839"/>
    <w:rsid w:val="00F57CCF"/>
    <w:rsid w:val="00F601D1"/>
    <w:rsid w:val="00FB2F32"/>
    <w:rsid w:val="00FB3651"/>
    <w:rsid w:val="00FC32FF"/>
    <w:rsid w:val="00FC4C7B"/>
    <w:rsid w:val="00FE02CA"/>
    <w:rsid w:val="00FE135A"/>
    <w:rsid w:val="00FE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5157"/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A244D"/>
    <w:pPr>
      <w:keepNext/>
      <w:spacing w:line="360" w:lineRule="auto"/>
      <w:ind w:right="425"/>
      <w:outlineLvl w:val="7"/>
    </w:pPr>
    <w:rPr>
      <w:rFonts w:ascii="Arial" w:hAnsi="Arial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0012ED"/>
    <w:pPr>
      <w:tabs>
        <w:tab w:val="center" w:pos="4513"/>
        <w:tab w:val="right" w:pos="902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0012ED"/>
    <w:rPr>
      <w:lang w:val="bg-BG" w:eastAsia="en-US" w:bidi="ar-SA"/>
    </w:rPr>
  </w:style>
  <w:style w:type="paragraph" w:styleId="BodyText3">
    <w:name w:val="Body Text 3"/>
    <w:basedOn w:val="Normal"/>
    <w:link w:val="BodyText3Char"/>
    <w:rsid w:val="0013743E"/>
    <w:pPr>
      <w:spacing w:line="360" w:lineRule="auto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13743E"/>
    <w:rPr>
      <w:rFonts w:ascii="Arial" w:hAnsi="Arial"/>
      <w:sz w:val="22"/>
      <w:lang w:val="bg-BG" w:eastAsia="en-US" w:bidi="ar-SA"/>
    </w:rPr>
  </w:style>
  <w:style w:type="character" w:customStyle="1" w:styleId="Heading8Char">
    <w:name w:val="Heading 8 Char"/>
    <w:link w:val="Heading8"/>
    <w:rsid w:val="005A244D"/>
    <w:rPr>
      <w:rFonts w:ascii="Arial" w:hAnsi="Arial"/>
      <w:sz w:val="24"/>
      <w:lang w:val="bg-BG" w:eastAsia="en-US" w:bidi="ar-SA"/>
    </w:rPr>
  </w:style>
  <w:style w:type="paragraph" w:styleId="ListParagraph">
    <w:name w:val="List Paragraph"/>
    <w:basedOn w:val="Normal"/>
    <w:uiPriority w:val="34"/>
    <w:qFormat/>
    <w:rsid w:val="00116E7B"/>
    <w:pPr>
      <w:ind w:left="720"/>
      <w:contextualSpacing/>
    </w:pPr>
  </w:style>
  <w:style w:type="paragraph" w:styleId="Header">
    <w:name w:val="header"/>
    <w:basedOn w:val="Normal"/>
    <w:link w:val="HeaderChar"/>
    <w:rsid w:val="00E2487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2487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tehnopolb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0B31B-2966-4FF4-832A-4C138CD8C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10</Pages>
  <Words>3087</Words>
  <Characters>17598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aдрес : София,  Дружба 2, вх</vt:lpstr>
    </vt:vector>
  </TitlesOfParts>
  <Company>Home</Company>
  <LinksUpToDate>false</LinksUpToDate>
  <CharactersWithSpaces>20644</CharactersWithSpaces>
  <SharedDoc>false</SharedDoc>
  <HLinks>
    <vt:vector size="60" baseType="variant">
      <vt:variant>
        <vt:i4>1638451</vt:i4>
      </vt:variant>
      <vt:variant>
        <vt:i4>27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24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21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18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15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12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9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6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3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  <vt:variant>
        <vt:i4>1638451</vt:i4>
      </vt:variant>
      <vt:variant>
        <vt:i4>0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aдрес : София,  Дружба 2, вх</dc:title>
  <dc:creator>Jani</dc:creator>
  <cp:keywords>жо</cp:keywords>
  <cp:lastModifiedBy>Ivo</cp:lastModifiedBy>
  <cp:revision>109</cp:revision>
  <cp:lastPrinted>2014-07-01T08:26:00Z</cp:lastPrinted>
  <dcterms:created xsi:type="dcterms:W3CDTF">2013-09-27T06:59:00Z</dcterms:created>
  <dcterms:modified xsi:type="dcterms:W3CDTF">2018-03-25T11:20:00Z</dcterms:modified>
</cp:coreProperties>
</file>